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2A8" w:rsidRPr="00231BE8" w:rsidRDefault="00BE52A8" w:rsidP="00BE52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Пояснительная записка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 основной общеобразовательной школы по учебнику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 Г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Драгомилов</w:t>
      </w:r>
      <w:proofErr w:type="spellEnd"/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Р. Д. Маш, 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Вентана-Граф</w:t>
      </w:r>
      <w:proofErr w:type="spellEnd"/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Учебник соответствует Федеральному государственному образовательному стандарту основного общего образования по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биологии, входит в Ф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едеральный перечень учебников. Учебник имеет гриф «Рекомендовано Министерством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и науки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Федерации».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программа конкретизирует содержание стандарта, даёт распределение учебных часов по разделам курса, последовательность изучения тем и разделов с учётом предметных связей, логики учебного процесса, возрастных особенностей учащихся. В программе определён перечень лабораторных опытов</w:t>
      </w:r>
      <w:r w:rsidR="008A2D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практических занятий. Лабораторные опыты и практические задания будут реализовываться в центре «Точки роста» с использованием ресурсов «Точки роста».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Формы обучения: </w:t>
      </w:r>
      <w:r w:rsidRPr="00231B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индивидуальная, групповая, фронтальная.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Формы, периодичность и порядок контроля успеваемости</w:t>
      </w: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проверочная работа (контрольная, самостоятельная);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фронтальный опрос;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зачет, тест.</w:t>
      </w:r>
    </w:p>
    <w:p w:rsidR="00BE52A8" w:rsidRPr="00231BE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Преобладающей формой текущего контроля выступает письменный (самостоятельные, проверочные работы, тесты) и устный опрос (собеседование) не менее 1 раза в четверть. Административные контрольные работы и промежуточная аттестация проводятся в порядке, установленном администрацией школы.</w:t>
      </w:r>
    </w:p>
    <w:p w:rsidR="00BE52A8" w:rsidRPr="00231BE8" w:rsidRDefault="00BE52A8" w:rsidP="00BE52A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Планируемые личностные, </w:t>
      </w:r>
      <w:proofErr w:type="spellStart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BE52A8" w:rsidRPr="00231BE8" w:rsidRDefault="00BE52A8" w:rsidP="00BE52A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предметные результаты</w:t>
      </w:r>
    </w:p>
    <w:p w:rsidR="00BE52A8" w:rsidRDefault="00BE52A8" w:rsidP="00BE52A8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231BE8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Личностные результаты: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A76031">
        <w:rPr>
          <w:rFonts w:eastAsia="MS PMincho"/>
          <w:sz w:val="28"/>
          <w:szCs w:val="28"/>
        </w:rPr>
        <w:t xml:space="preserve"> Постепенно выстраивать собственное целостное мировоззрение: 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lastRenderedPageBreak/>
        <w:t xml:space="preserve">– с учетом этого многообразия постепенно вырабатывать свои собственные ответы на основные жизненные вопросы, которые ставит личный жизненный опыт; 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– учиться признавать противоречивость и незавершенность своих взглядов на мир, возможность их изменения. 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Учиться использовать свои взгляды на мир для объяснения различных ситуаций, решения возникающих проблем и извлечения жизненных уроков.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Осознавать свои интересы, находить и изучать в учебниках по разным предметам материал (из максимума), имеющий отношение к своим интересам. 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Приобретать опыт участия в делах, приносящих пользу людям.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Учиться самостоятельно, выбирать стиль поведения, привычки, обеспечивающие безопасный образ жизни и сохранение здоровья – своего, а так же близких людей и окружающих.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Учиться самостоятельно, противостоять ситуациям, провоцирующим на поступки, которые угрожают безопасности и здоровью.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Средством развития личностных результатов служит учебный материал, и прежде всего продуктивные задания учебника, нацеленные на – умение оценивать:</w:t>
      </w:r>
    </w:p>
    <w:p w:rsidR="00A76031" w:rsidRPr="00A76031" w:rsidRDefault="00A76031" w:rsidP="00A76031">
      <w:pPr>
        <w:pStyle w:val="a3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– риск взаимоотношений человека и природы;</w:t>
      </w:r>
    </w:p>
    <w:p w:rsidR="00A76031" w:rsidRPr="00A76031" w:rsidRDefault="00A76031" w:rsidP="00A7603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031">
        <w:rPr>
          <w:rFonts w:ascii="Times New Roman" w:hAnsi="Times New Roman" w:cs="Times New Roman"/>
          <w:sz w:val="28"/>
          <w:szCs w:val="28"/>
        </w:rPr>
        <w:t>– поведение человека с точки зрения здорового образа жизни.</w:t>
      </w:r>
    </w:p>
    <w:p w:rsidR="00A76031" w:rsidRDefault="00A76031" w:rsidP="00A7603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753A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Метапредметные</w:t>
      </w:r>
      <w:proofErr w:type="spellEnd"/>
      <w:r w:rsidRPr="00753A3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результаты: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b/>
          <w:bCs/>
          <w:i/>
          <w:iCs/>
          <w:sz w:val="28"/>
          <w:szCs w:val="28"/>
        </w:rPr>
        <w:t>Регулятивные УУД: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Самостоятельно обнаруживать и формулировать проблему в классной и индивидуальной учебной деятельности.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Выдвигать версии решения проблемы, осознавать конечный результат, выбирать из </w:t>
      </w:r>
      <w:proofErr w:type="gramStart"/>
      <w:r w:rsidRPr="00A76031">
        <w:rPr>
          <w:sz w:val="28"/>
          <w:szCs w:val="28"/>
        </w:rPr>
        <w:t>предложенных</w:t>
      </w:r>
      <w:proofErr w:type="gramEnd"/>
      <w:r w:rsidRPr="00A76031">
        <w:rPr>
          <w:sz w:val="28"/>
          <w:szCs w:val="28"/>
        </w:rPr>
        <w:t xml:space="preserve"> и искать самостоятельно средства достижения цели.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lastRenderedPageBreak/>
        <w:t>• Составлять (индивидуально или в группе) план решения проблемы (выполнения проекта).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Подбирать к каждой проблеме (задаче) адекватную ей теоретическую модель.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Работая по предложенному и самостоятельно составленному плану, использовать наряду с </w:t>
      </w:r>
      <w:proofErr w:type="gramStart"/>
      <w:r w:rsidRPr="00A76031">
        <w:rPr>
          <w:sz w:val="28"/>
          <w:szCs w:val="28"/>
        </w:rPr>
        <w:t>основными</w:t>
      </w:r>
      <w:proofErr w:type="gramEnd"/>
      <w:r w:rsidRPr="00A76031">
        <w:rPr>
          <w:sz w:val="28"/>
          <w:szCs w:val="28"/>
        </w:rPr>
        <w:t xml:space="preserve"> и дополнительные средства (справочная литература, сложные приборы, компьютер).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Работать по самостоятельно составленному плану, сверяясь с ним и целью деятельности, исправляя ошибки, используя самостоятельно подобранные средства (в том числе и Интернет).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Свободно пользоваться выработанными критериями оценки и самооценки, исходя из цели и имеющихся критериев, различая результат и способы действий.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В ходе представления проекта давать оценку его результатам. 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Самостоятельно осознавать причины своего успеха или неуспеха и находить способы выхода из ситуации неуспеха.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Давать оценку своим личностным качествам и чертам характера («каков я»), определять направления своего развития («каким я хочу стать», «что мне для этого надо сделать»).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b/>
          <w:bCs/>
          <w:i/>
          <w:iCs/>
          <w:sz w:val="28"/>
          <w:szCs w:val="28"/>
        </w:rPr>
        <w:t>Познавательные УУД: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Анализировать, сравнивать, классифицировать и обобщать понятия: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– давать определение понятиям на основе изученного на различных предметах учебного материала. 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lastRenderedPageBreak/>
        <w:t>• Строить логич</w:t>
      </w:r>
      <w:r w:rsidR="008A16D0">
        <w:rPr>
          <w:sz w:val="28"/>
          <w:szCs w:val="28"/>
        </w:rPr>
        <w:t>ное</w:t>
      </w:r>
      <w:r w:rsidRPr="00A76031">
        <w:rPr>
          <w:sz w:val="28"/>
          <w:szCs w:val="28"/>
        </w:rPr>
        <w:t xml:space="preserve"> рассуждение, включающее установление причинно-следственных связей.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Представлять информацию в виде конспектов, таблиц, схем, графиков.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A76031">
        <w:rPr>
          <w:rFonts w:eastAsia="MS PMincho"/>
          <w:sz w:val="28"/>
          <w:szCs w:val="28"/>
        </w:rPr>
        <w:t xml:space="preserve"> Преобразовывать информацию из одного вида в другой и выбирать удобную для себя форму фиксации и представления информации. Представлять информацию в оптимальной форме в зависимости от адресата. 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proofErr w:type="gramStart"/>
      <w:r w:rsidRPr="00A76031">
        <w:rPr>
          <w:sz w:val="28"/>
          <w:szCs w:val="28"/>
        </w:rPr>
        <w:t>• Понимая позицию другого, различать в его речи: мнение (точку зрения), доказательство (аргументы), факты; гипотезы, аксиомы, теории.</w:t>
      </w:r>
      <w:proofErr w:type="gramEnd"/>
      <w:r w:rsidRPr="00A76031">
        <w:rPr>
          <w:sz w:val="28"/>
          <w:szCs w:val="28"/>
        </w:rPr>
        <w:t xml:space="preserve"> Для этого самостоятельно использовать различные виды чтения (изучающее, просмотровое, ознакомительное, поисковое), приемы слушания. 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Самому создавать источники информации разного типа и для разных аудиторий, соблюдать информационную гигиену и правила информационной безопасности. 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Уметь использовать компьютерные и коммуникационные технологии как инструмент для достижения своих целей. Уметь выбирать адекватные задаче инструментальные программно-аппаратные средства и сервисы.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b/>
          <w:bCs/>
          <w:i/>
          <w:iCs/>
          <w:sz w:val="28"/>
          <w:szCs w:val="28"/>
        </w:rPr>
        <w:t>Коммуникативные УУД: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Отстаивая свою точку зрения, приводить аргументы, подтверждая их фактами. 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 В дискуссии уметь выдвинуть контраргументы, перефразировать свою мысль (владение механизмом эквивалентных замен).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 xml:space="preserve">• Учиться </w:t>
      </w:r>
      <w:r w:rsidR="008A16D0" w:rsidRPr="00A76031">
        <w:rPr>
          <w:sz w:val="28"/>
          <w:szCs w:val="28"/>
        </w:rPr>
        <w:t>критично,</w:t>
      </w:r>
      <w:r w:rsidRPr="00A76031">
        <w:rPr>
          <w:sz w:val="28"/>
          <w:szCs w:val="28"/>
        </w:rPr>
        <w:t xml:space="preserve"> относиться к своему мнению, с достоинством признавать ошибочность своего мнения (если оно таково) и корректировать его.</w:t>
      </w:r>
    </w:p>
    <w:p w:rsidR="00A76031" w:rsidRPr="00A76031" w:rsidRDefault="00A76031" w:rsidP="00A76031">
      <w:pPr>
        <w:pStyle w:val="a3"/>
        <w:spacing w:line="360" w:lineRule="auto"/>
        <w:jc w:val="both"/>
        <w:rPr>
          <w:sz w:val="28"/>
          <w:szCs w:val="28"/>
        </w:rPr>
      </w:pPr>
      <w:proofErr w:type="gramStart"/>
      <w:r w:rsidRPr="00A76031">
        <w:rPr>
          <w:sz w:val="28"/>
          <w:szCs w:val="28"/>
        </w:rPr>
        <w:lastRenderedPageBreak/>
        <w:t xml:space="preserve">• Понимая позицию другого, различать в его речи: мнение (точку зрения), доказательство (аргументы), факты; гипотезы, аксиомы, теории. </w:t>
      </w:r>
      <w:proofErr w:type="gramEnd"/>
    </w:p>
    <w:p w:rsidR="008A16D0" w:rsidRPr="0004167F" w:rsidRDefault="008A16D0" w:rsidP="008A16D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04167F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Предметные результаты: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8A16D0">
        <w:rPr>
          <w:sz w:val="28"/>
          <w:szCs w:val="28"/>
        </w:rPr>
        <w:t>характеризовать элементарные сведения об эмбриональном и постэмбриональном развитии человека.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 некоторые наблюдаемые процессы, проходящие в собственном организме;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объяснять, почему физический труд и спорт благотворно влияют на организм;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использовать в быту элементарные знания основ психологии, чтобы уметь эффективно общаться (о человеческих темпераментах, эмоциях, их биологическом источнике и социальном смысле).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proofErr w:type="gramStart"/>
      <w:r w:rsidRPr="008A16D0">
        <w:rPr>
          <w:sz w:val="28"/>
          <w:szCs w:val="28"/>
        </w:rPr>
        <w:t>• выделять основные функции организма (питание, дыхание, выделение, транспорт веществ, раздражимость, рост, развитие, размножение) и объяснять их роль в его жизнедеятельности;</w:t>
      </w:r>
      <w:proofErr w:type="gramEnd"/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характеризовать особенности строения и жизнедеятельности клетки;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 биологический смысл разделения органов и функций;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>
        <w:rPr>
          <w:sz w:val="28"/>
          <w:szCs w:val="28"/>
        </w:rPr>
        <w:t xml:space="preserve"> </w:t>
      </w:r>
      <w:r w:rsidRPr="008A16D0">
        <w:rPr>
          <w:sz w:val="28"/>
          <w:szCs w:val="28"/>
        </w:rPr>
        <w:t>характеризовать, как кровеносная, нервная и эндокринная системы органов выполняют координирующую функцию в организме;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объяснять, какова роль опорно-двигательной системы в обеспечении функций передвижения и поддержания функций других систем органов;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характеризовать, как покровы поддерживают постоянство внутренней среды организма;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lastRenderedPageBreak/>
        <w:t>•</w:t>
      </w:r>
      <w:r w:rsidRPr="008A16D0">
        <w:rPr>
          <w:sz w:val="28"/>
          <w:szCs w:val="28"/>
        </w:rPr>
        <w:t xml:space="preserve"> объяснять, какова роль основных функций организма (питание, дыхание, выделение) в обеспечении нормальной жизнедеятельности;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характеризовать внутреннюю среду организма и способы поддержания ее постоянства (гомеостаза);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объяснять, как человек узнает о том, что происходит в окружающем мире, и какую роль в этом играет высшая нервная деятельность и органы чувств;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характеризовать особенности строения и функции репродуктивной системы;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 биологический смысл размножения и причины естественной смерти;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 важнейшие психические функции человека, чтобы понимать себя и окружающих (соотношение физиологических и психологических основ в природе человека и т.п.);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характеризовать биологические корни различий в поведении и в социальных функциях женщин и мужчин (максимум).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называть основные правила здорового образа жизни, факторы, сохраняющие и разрушающие здоровье;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понимать, к каким последствиям приводит нарушение важнейших функций организма (нарушение обмена веществ, координации функций);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выявлять причины нарушения осанки и развития плоскостопия;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оказывать первую помощь при травмах;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применять свои знания для составления режима дня, труда и отдыха, правил рационального питания, поведения, гигиены;</w:t>
      </w:r>
    </w:p>
    <w:p w:rsidR="008A16D0" w:rsidRP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lastRenderedPageBreak/>
        <w:t>•</w:t>
      </w:r>
      <w:r w:rsidRPr="008A16D0">
        <w:rPr>
          <w:sz w:val="28"/>
          <w:szCs w:val="28"/>
        </w:rPr>
        <w:t xml:space="preserve"> называть симптомы некоторых распространенных болезней;</w:t>
      </w:r>
    </w:p>
    <w:p w:rsidR="008A16D0" w:rsidRDefault="008A16D0" w:rsidP="008A16D0">
      <w:pPr>
        <w:pStyle w:val="a3"/>
        <w:spacing w:line="360" w:lineRule="auto"/>
        <w:jc w:val="both"/>
        <w:rPr>
          <w:sz w:val="28"/>
          <w:szCs w:val="28"/>
        </w:rPr>
      </w:pPr>
      <w:r w:rsidRPr="00A76031">
        <w:rPr>
          <w:sz w:val="28"/>
          <w:szCs w:val="28"/>
        </w:rPr>
        <w:t>•</w:t>
      </w:r>
      <w:r w:rsidRPr="008A16D0">
        <w:rPr>
          <w:sz w:val="28"/>
          <w:szCs w:val="28"/>
        </w:rPr>
        <w:t xml:space="preserve"> объяснять вред курения и употребления алкоголя, наркотиков.</w:t>
      </w:r>
    </w:p>
    <w:p w:rsidR="008C78EF" w:rsidRPr="008C78EF" w:rsidRDefault="008C78EF" w:rsidP="008C78EF">
      <w:pPr>
        <w:shd w:val="clear" w:color="auto" w:fill="FFFFFF"/>
        <w:tabs>
          <w:tab w:val="left" w:pos="284"/>
        </w:tabs>
        <w:spacing w:after="0" w:line="360" w:lineRule="auto"/>
        <w:ind w:left="142" w:right="57"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8EF">
        <w:rPr>
          <w:rFonts w:ascii="Times New Roman" w:hAnsi="Times New Roman" w:cs="Times New Roman"/>
          <w:b/>
          <w:sz w:val="28"/>
          <w:szCs w:val="28"/>
        </w:rPr>
        <w:t>Содержание учебного курса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Глава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1. Общий обзор организма человека (5 ч)</w:t>
      </w:r>
    </w:p>
    <w:p w:rsidR="008C78EF" w:rsidRPr="008C78EF" w:rsidRDefault="008C78EF" w:rsidP="008C78EF">
      <w:pPr>
        <w:snapToGrid w:val="0"/>
        <w:spacing w:before="38" w:line="360" w:lineRule="auto"/>
        <w:ind w:left="113" w:right="59" w:firstLine="595"/>
        <w:contextualSpacing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>Науки, изучающие организм человека. Место человека в живой природе.</w:t>
      </w:r>
      <w:r w:rsidRPr="008C78EF">
        <w:rPr>
          <w:rFonts w:ascii="Times New Roman" w:eastAsia="FranklinGothicMediumC" w:hAnsi="Times New Roman" w:cs="Times New Roman"/>
          <w:i/>
          <w:sz w:val="28"/>
          <w:szCs w:val="28"/>
        </w:rPr>
        <w:t xml:space="preserve">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Искусственная (социальная) и природная среда.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Биосоциальная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природа человека. Анатомия. Физиология. Гигиена. Методы наук о человеке. Санитарно-эпидемиологические институты нашей страны. Части тела человека. Пропорции тела человека. Сходство человека с другими животными. Общие черты в строении организма млекопитающих, </w:t>
      </w:r>
      <w:r w:rsidRPr="008C78EF">
        <w:rPr>
          <w:rFonts w:ascii="Times New Roman" w:hAnsi="Times New Roman" w:cs="Times New Roman"/>
          <w:sz w:val="28"/>
          <w:szCs w:val="28"/>
        </w:rPr>
        <w:t>приматов и человекообразных</w:t>
      </w:r>
      <w:r w:rsidRPr="008C78EF">
        <w:rPr>
          <w:rFonts w:ascii="Times New Roman" w:eastAsia="NewBaskervilleC" w:hAnsi="Times New Roman" w:cs="Times New Roman"/>
          <w:w w:val="97"/>
          <w:sz w:val="28"/>
          <w:szCs w:val="28"/>
        </w:rPr>
        <w:t xml:space="preserve">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обезьян. Специфические особенности человека как биологического вида</w:t>
      </w:r>
    </w:p>
    <w:p w:rsidR="008C78EF" w:rsidRPr="008C78EF" w:rsidRDefault="008C78EF" w:rsidP="008C78EF">
      <w:pPr>
        <w:snapToGrid w:val="0"/>
        <w:spacing w:before="38" w:line="360" w:lineRule="auto"/>
        <w:ind w:left="113" w:right="609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Строение, химический состав и жизнедеятельность клетки.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Части клетки. Органоиды в животной клетке. Процессы, происходящие в клетке: обмен веществ, рост, развитие, размножение. Возбудимость.</w:t>
      </w:r>
    </w:p>
    <w:p w:rsidR="008C78EF" w:rsidRPr="008C78EF" w:rsidRDefault="008C78EF" w:rsidP="008C78EF">
      <w:pPr>
        <w:snapToGrid w:val="0"/>
        <w:spacing w:before="38" w:line="360" w:lineRule="auto"/>
        <w:ind w:left="113" w:right="58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Ткани организма человека: </w:t>
      </w:r>
      <w:r w:rsidRPr="008C78EF">
        <w:rPr>
          <w:rFonts w:ascii="Times New Roman" w:eastAsia="FranklinGothicMediumC" w:hAnsi="Times New Roman" w:cs="Times New Roman"/>
          <w:i/>
          <w:sz w:val="28"/>
          <w:szCs w:val="28"/>
        </w:rPr>
        <w:t>э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пителиальные, соединительные, мышечные, </w:t>
      </w:r>
      <w:proofErr w:type="gramStart"/>
      <w:r w:rsidRPr="008C78EF">
        <w:rPr>
          <w:rFonts w:ascii="Times New Roman" w:eastAsia="NewBaskervilleC" w:hAnsi="Times New Roman" w:cs="Times New Roman"/>
          <w:sz w:val="28"/>
          <w:szCs w:val="28"/>
        </w:rPr>
        <w:t>нервная</w:t>
      </w:r>
      <w:proofErr w:type="gram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ткани.</w:t>
      </w:r>
    </w:p>
    <w:p w:rsidR="008C78EF" w:rsidRPr="008C78EF" w:rsidRDefault="008C78EF" w:rsidP="008C78EF">
      <w:pPr>
        <w:snapToGrid w:val="0"/>
        <w:spacing w:before="38" w:line="360" w:lineRule="auto"/>
        <w:ind w:left="113" w:right="57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Общая характеристика систем органов организма человека. Регуляция работы внутренних органов.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Система покровных органов. </w:t>
      </w:r>
      <w:proofErr w:type="gramStart"/>
      <w:r w:rsidRPr="008C78EF">
        <w:rPr>
          <w:rFonts w:ascii="Times New Roman" w:eastAsia="NewBaskervilleC" w:hAnsi="Times New Roman" w:cs="Times New Roman"/>
          <w:sz w:val="28"/>
          <w:szCs w:val="28"/>
        </w:rPr>
        <w:t>Опорно-двигательная, пищеварительная, кровеносная, иммунная, дыхательная, нервная, эндокринная, мочевыделительная, половая системы органов.</w:t>
      </w:r>
      <w:proofErr w:type="gram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Уровни организации организма. Нервная и гуморальная регуляция внутренних органов. Рефлекторная дуга.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Глава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2. Опорно-двигательная система (8 ч)</w:t>
      </w:r>
    </w:p>
    <w:p w:rsidR="008C78EF" w:rsidRPr="008C78EF" w:rsidRDefault="008C78EF" w:rsidP="008C78EF">
      <w:pPr>
        <w:spacing w:before="13" w:line="360" w:lineRule="auto"/>
        <w:ind w:left="113" w:right="59"/>
        <w:contextualSpacing/>
        <w:jc w:val="both"/>
        <w:rPr>
          <w:rFonts w:ascii="Times New Roman" w:eastAsia="FranklinGothicMediumC" w:hAnsi="Times New Roman" w:cs="Times New Roman"/>
          <w:sz w:val="28"/>
          <w:szCs w:val="28"/>
        </w:rPr>
      </w:pPr>
      <w:r w:rsidRPr="008C78EF">
        <w:rPr>
          <w:rFonts w:ascii="Times New Roman" w:hAnsi="Times New Roman" w:cs="Times New Roman"/>
          <w:sz w:val="28"/>
          <w:szCs w:val="28"/>
        </w:rPr>
        <w:tab/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>Строение, состав и типы соединения костей. Скелет конечностей. Скелет головы: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отделы черепа, кости, образующие череп. 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>Скелет туловища: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отделы </w:t>
      </w:r>
      <w:r w:rsidRPr="008C78EF">
        <w:rPr>
          <w:rFonts w:ascii="Times New Roman" w:hAnsi="Times New Roman" w:cs="Times New Roman"/>
          <w:sz w:val="28"/>
          <w:szCs w:val="28"/>
        </w:rPr>
        <w:t>позвоночника</w:t>
      </w:r>
      <w:r w:rsidRPr="008C78EF">
        <w:rPr>
          <w:rFonts w:ascii="Times New Roman" w:eastAsia="NewBaskervilleC" w:hAnsi="Times New Roman" w:cs="Times New Roman"/>
          <w:w w:val="98"/>
          <w:sz w:val="28"/>
          <w:szCs w:val="28"/>
        </w:rPr>
        <w:t xml:space="preserve">,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строение позвонка, строение грудной клетки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>.</w:t>
      </w:r>
    </w:p>
    <w:p w:rsidR="008C78EF" w:rsidRPr="008C78EF" w:rsidRDefault="008C78EF" w:rsidP="008C78EF">
      <w:pPr>
        <w:spacing w:before="13" w:line="360" w:lineRule="auto"/>
        <w:ind w:left="113" w:right="59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lastRenderedPageBreak/>
        <w:t xml:space="preserve">Первая помощь при повреждениях опорно-двигательной системы.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Виды травм, затрагивающих скелет (растяжения, вывихи, открытые и закрытые переломы). Необходимые приёмы первой помощи при травмах.</w:t>
      </w:r>
    </w:p>
    <w:p w:rsidR="008C78EF" w:rsidRPr="008C78EF" w:rsidRDefault="008C78EF" w:rsidP="008C78EF">
      <w:pPr>
        <w:snapToGrid w:val="0"/>
        <w:spacing w:before="38" w:line="360" w:lineRule="auto"/>
        <w:ind w:left="113" w:right="59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>Строение</w:t>
      </w:r>
      <w:r w:rsidRPr="008C78EF">
        <w:rPr>
          <w:rFonts w:ascii="Times New Roman" w:eastAsia="FranklinGothicMediumC" w:hAnsi="Times New Roman" w:cs="Times New Roman"/>
          <w:b/>
          <w:sz w:val="28"/>
          <w:szCs w:val="28"/>
        </w:rPr>
        <w:t xml:space="preserve">, 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основные типы и группы мышц.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Гладкая и скелетная мускулатура. Строение скелетной мышцы. Основные группы скелетных мышц.</w:t>
      </w:r>
    </w:p>
    <w:p w:rsidR="008C78EF" w:rsidRPr="008C78EF" w:rsidRDefault="008C78EF" w:rsidP="008C78EF">
      <w:pPr>
        <w:spacing w:before="13" w:line="360" w:lineRule="auto"/>
        <w:ind w:right="53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Работа мышц. Мышцы — антагонисты и синергисты. Динамическая и статическая работа мышц. Мышечное утомление.</w:t>
      </w:r>
    </w:p>
    <w:p w:rsidR="008C78EF" w:rsidRPr="008C78EF" w:rsidRDefault="008C78EF" w:rsidP="008C78EF">
      <w:pPr>
        <w:spacing w:before="17" w:line="360" w:lineRule="auto"/>
        <w:ind w:left="113" w:right="59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Развитие опорно-двигательной системы в ходе взросления. Значение двигательной активности и мышечных нагрузок. Физическая подготовка. Статические и динамические физические упражнения. </w:t>
      </w:r>
    </w:p>
    <w:p w:rsidR="008C78EF" w:rsidRPr="008C78EF" w:rsidRDefault="008C78EF" w:rsidP="008C78EF">
      <w:pPr>
        <w:snapToGrid w:val="0"/>
        <w:spacing w:before="38" w:line="360" w:lineRule="auto"/>
        <w:ind w:right="57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Нарушение осанки и плоскостопие.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Осанка. Причины и последствия неправильной осанки. Предупреждение искривления позвоночника, плоскостопия.</w:t>
      </w:r>
    </w:p>
    <w:p w:rsidR="008C78EF" w:rsidRPr="008C78EF" w:rsidRDefault="008C78EF" w:rsidP="008C78EF">
      <w:pPr>
        <w:spacing w:line="360" w:lineRule="auto"/>
        <w:ind w:right="40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3. Кровь и кровообращение (9 ч)</w:t>
      </w:r>
    </w:p>
    <w:p w:rsidR="008C78EF" w:rsidRPr="008C78EF" w:rsidRDefault="008C78EF" w:rsidP="008C78EF">
      <w:pPr>
        <w:snapToGrid w:val="0"/>
        <w:spacing w:before="38" w:line="360" w:lineRule="auto"/>
        <w:ind w:left="113" w:right="55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Значение крови и её состав.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Жидкости, образующие внутреннюю среду организма человека (кровь, лимфа, тканевая жидкость). Функции крови в организме. Состав плазмы крови. Форменные элементы крови (эритроциты, тромбоциты, лейкоциты).</w:t>
      </w:r>
    </w:p>
    <w:p w:rsidR="008C78EF" w:rsidRPr="008C78EF" w:rsidRDefault="008C78EF" w:rsidP="008C78EF">
      <w:pPr>
        <w:spacing w:after="0" w:line="360" w:lineRule="auto"/>
        <w:ind w:firstLine="708"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Органы кровообращения. Строение сердца. Виды кровеносных сосудов. Большой и малый круги кровообращения. Лимфатические сосуды. Лимфатические узлы. Роль лимфы в организме.</w:t>
      </w:r>
    </w:p>
    <w:p w:rsidR="008C78EF" w:rsidRPr="008C78EF" w:rsidRDefault="008C78EF" w:rsidP="008C78EF">
      <w:pPr>
        <w:spacing w:before="13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Движение крови по сосудам.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Давление крови в сосудах. Верхнее и нижнее артериальное давление. Заболевания </w:t>
      </w:r>
      <w:proofErr w:type="spellStart"/>
      <w:proofErr w:type="gramStart"/>
      <w:r w:rsidRPr="008C78EF">
        <w:rPr>
          <w:rFonts w:ascii="Times New Roman" w:eastAsia="NewBaskervilleC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системы, связанные с давлением крови. Скорость кровотока. Пульс. Перераспределение крови в работающих органах.</w:t>
      </w:r>
    </w:p>
    <w:p w:rsidR="008C78EF" w:rsidRPr="008C78EF" w:rsidRDefault="008C78EF" w:rsidP="008C78EF">
      <w:pPr>
        <w:spacing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Регуляция работы органов кровеносной системы.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Отделы нервной системы, управляющие работой сердца. Гуморальная регуляция сердца. Автоматизм сердца.</w:t>
      </w:r>
    </w:p>
    <w:p w:rsidR="008C78EF" w:rsidRPr="008C78EF" w:rsidRDefault="008C78EF" w:rsidP="008C78EF">
      <w:pPr>
        <w:spacing w:after="0" w:line="360" w:lineRule="auto"/>
        <w:ind w:firstLine="708"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lastRenderedPageBreak/>
        <w:t>Иммунитет и иммунная система. Важнейшие открытия в сфере изучения иммунитета. Виды иммунитета. Прививки и сыворотки. Причины несовместимости тканей. Группы крови. Резус-фактор. Правила переливания крови.</w:t>
      </w:r>
    </w:p>
    <w:p w:rsidR="008C78EF" w:rsidRPr="008C78EF" w:rsidRDefault="008C78EF" w:rsidP="008C78EF">
      <w:pPr>
        <w:snapToGrid w:val="0"/>
        <w:spacing w:before="38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Заболевания кровеносной системы. Первая помощь при кровотечениях.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Физические нагрузки и здоровье </w:t>
      </w:r>
      <w:proofErr w:type="spellStart"/>
      <w:proofErr w:type="gramStart"/>
      <w:r w:rsidRPr="008C78EF">
        <w:rPr>
          <w:rFonts w:ascii="Times New Roman" w:eastAsia="NewBaskervilleC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системы. Влияние курения и алкоголя на состояние </w:t>
      </w:r>
      <w:proofErr w:type="spellStart"/>
      <w:proofErr w:type="gramStart"/>
      <w:r w:rsidRPr="008C78EF">
        <w:rPr>
          <w:rFonts w:ascii="Times New Roman" w:eastAsia="NewBaskervilleC" w:hAnsi="Times New Roman" w:cs="Times New Roman"/>
          <w:sz w:val="28"/>
          <w:szCs w:val="28"/>
        </w:rPr>
        <w:t>сердечно-сосудистой</w:t>
      </w:r>
      <w:proofErr w:type="spellEnd"/>
      <w:proofErr w:type="gram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системы. Виды кровотечений (</w:t>
      </w:r>
      <w:proofErr w:type="gramStart"/>
      <w:r w:rsidRPr="008C78EF">
        <w:rPr>
          <w:rFonts w:ascii="Times New Roman" w:eastAsia="NewBaskervilleC" w:hAnsi="Times New Roman" w:cs="Times New Roman"/>
          <w:sz w:val="28"/>
          <w:szCs w:val="28"/>
        </w:rPr>
        <w:t>капиллярное</w:t>
      </w:r>
      <w:proofErr w:type="gramEnd"/>
      <w:r w:rsidRPr="008C78EF">
        <w:rPr>
          <w:rFonts w:ascii="Times New Roman" w:eastAsia="NewBaskervilleC" w:hAnsi="Times New Roman" w:cs="Times New Roman"/>
          <w:sz w:val="28"/>
          <w:szCs w:val="28"/>
        </w:rPr>
        <w:t>, венозное, артериальное).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4. Дыхание (5 ч)</w:t>
      </w:r>
    </w:p>
    <w:p w:rsidR="008C78EF" w:rsidRPr="008C78EF" w:rsidRDefault="008C78EF" w:rsidP="008C78EF">
      <w:pPr>
        <w:spacing w:before="13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Значение дыхательной системы. Органы дыхания.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Связь дыхательной и кровеносной систем. Строение дыхательных путей. Органы дыхания и их функции.</w:t>
      </w:r>
      <w:r w:rsidRPr="008C78EF">
        <w:rPr>
          <w:rFonts w:ascii="Times New Roman" w:eastAsia="FranklinGothicMediumC" w:hAnsi="Times New Roman" w:cs="Times New Roman"/>
          <w:b/>
          <w:sz w:val="28"/>
          <w:szCs w:val="28"/>
        </w:rPr>
        <w:t xml:space="preserve"> 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Строение лёгких. Газообмен в лёгких и тканях.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Роль эритроцитов и </w:t>
      </w:r>
      <w:r w:rsidRPr="008C78EF">
        <w:rPr>
          <w:rFonts w:ascii="Times New Roman" w:eastAsia="NewBaskervilleC" w:hAnsi="Times New Roman" w:cs="Times New Roman"/>
          <w:w w:val="101"/>
          <w:sz w:val="28"/>
          <w:szCs w:val="28"/>
        </w:rPr>
        <w:t xml:space="preserve">гемоглобина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в переносе кислорода.</w:t>
      </w:r>
    </w:p>
    <w:p w:rsidR="008C78EF" w:rsidRPr="008C78EF" w:rsidRDefault="008C78EF" w:rsidP="008C78EF">
      <w:pPr>
        <w:snapToGrid w:val="0"/>
        <w:spacing w:before="38" w:line="360" w:lineRule="auto"/>
        <w:ind w:left="113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Дыхательные движения.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Механизм вдоха и выдоха. Органы, участвующие в дыхательных движениях. Влияние курения на функции альвеол лёгких.</w:t>
      </w:r>
    </w:p>
    <w:p w:rsidR="008C78EF" w:rsidRPr="008C78EF" w:rsidRDefault="008C78EF" w:rsidP="008C78EF">
      <w:pPr>
        <w:snapToGrid w:val="0"/>
        <w:spacing w:before="38" w:line="360" w:lineRule="auto"/>
        <w:ind w:left="113" w:right="1492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Регуляция дыхания.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Контроль дыхания центральной нервной системой. Бессознательная и сознательная регуляция. Рефлексы кашля и чихания. Дыхательный центр. Гуморальная регуляция дыхания.</w:t>
      </w:r>
    </w:p>
    <w:p w:rsidR="008C78EF" w:rsidRPr="008C78EF" w:rsidRDefault="008C78EF" w:rsidP="008C78EF">
      <w:pPr>
        <w:snapToGrid w:val="0"/>
        <w:spacing w:before="38" w:line="360" w:lineRule="auto"/>
        <w:ind w:left="113" w:right="56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Заболевания дыхательной системы.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Болезни органов дыхания, передающиеся через воздух (грипп, туберкулёз лёгких). Рак лёгких. Значение флюорографии. Жизненная ёмкость лёгких. Значение закаливания, физических упражнений для тренировки органов дыхания и гигиены помещений для здоровья человека.</w:t>
      </w:r>
    </w:p>
    <w:p w:rsidR="008C78EF" w:rsidRPr="008C78EF" w:rsidRDefault="008C78EF" w:rsidP="008C78EF">
      <w:pPr>
        <w:snapToGrid w:val="0"/>
        <w:spacing w:before="38" w:line="360" w:lineRule="auto"/>
        <w:ind w:left="113" w:right="59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Первая помощь при повреждении дыхательных органов.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Первая помощь при попадании инородного тела в верхние дыхательные пути, при утоплении, удушении, заваливании землёй,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электротравмах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>. Искусственное дыхание. Непрямой массаж сердца.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5. Пищеварение (7 ч)</w:t>
      </w:r>
    </w:p>
    <w:p w:rsidR="008C78EF" w:rsidRPr="008C78EF" w:rsidRDefault="008C78EF" w:rsidP="008C78EF">
      <w:pPr>
        <w:spacing w:before="13" w:line="360" w:lineRule="auto"/>
        <w:ind w:right="55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lastRenderedPageBreak/>
        <w:t xml:space="preserve">Строение пищеварительной </w:t>
      </w:r>
      <w:r w:rsidRPr="008C78EF">
        <w:rPr>
          <w:rFonts w:ascii="Times New Roman" w:eastAsia="FranklinGothicMediumC" w:hAnsi="Times New Roman" w:cs="Times New Roman"/>
          <w:w w:val="101"/>
          <w:sz w:val="28"/>
          <w:szCs w:val="28"/>
        </w:rPr>
        <w:t>сис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темы.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Значение пищеварения. Органы пищеварительной системы. Пищеварительные железы.</w:t>
      </w:r>
    </w:p>
    <w:p w:rsidR="008C78EF" w:rsidRPr="008C78EF" w:rsidRDefault="008C78EF" w:rsidP="008C78EF">
      <w:pPr>
        <w:spacing w:before="13" w:line="360" w:lineRule="auto"/>
        <w:ind w:right="5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ab/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>Зубы.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Строение зубного ряда человека. Смена зубов. Строение зуба. Значение зубов. Уход за зубами</w:t>
      </w:r>
    </w:p>
    <w:p w:rsidR="008C78EF" w:rsidRPr="008C78EF" w:rsidRDefault="008C78EF" w:rsidP="008C78EF">
      <w:pPr>
        <w:snapToGrid w:val="0"/>
        <w:spacing w:before="38" w:line="360" w:lineRule="auto"/>
        <w:ind w:left="113" w:right="58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Пищеварение в ротовой полости и желудке.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Механическая и химическая обработка пищи в ротовой полости. Пищеварение в желудке. Строение стенок желудка.</w:t>
      </w:r>
      <w:r w:rsidRPr="008C78EF">
        <w:rPr>
          <w:rFonts w:ascii="Times New Roman" w:eastAsia="FranklinGothicMediumC" w:hAnsi="Times New Roman" w:cs="Times New Roman"/>
          <w:b/>
          <w:sz w:val="28"/>
          <w:szCs w:val="28"/>
        </w:rPr>
        <w:t xml:space="preserve"> 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>Пищеварение в кишечнике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. Химическая обработка пищи в тонком кишечнике и всасывание питательных веществ. Печень и её функции. Толстая кишка, аппендикс и их функции.</w:t>
      </w:r>
    </w:p>
    <w:p w:rsidR="008C78EF" w:rsidRPr="008C78EF" w:rsidRDefault="008C78EF" w:rsidP="008C78EF">
      <w:pPr>
        <w:snapToGrid w:val="0"/>
        <w:spacing w:before="38" w:line="360" w:lineRule="auto"/>
        <w:ind w:right="57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Регуляция пищеварения. Гигиена питания. Значение пищи и её состав.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Рефлексы органов пищеварительной системы. Работы И.П. Павлова в области изучения рефлексов. Гуморальная регуляция пищеварения. </w:t>
      </w:r>
    </w:p>
    <w:p w:rsidR="008C78EF" w:rsidRPr="008C78EF" w:rsidRDefault="008C78EF" w:rsidP="008C78EF">
      <w:pPr>
        <w:snapToGrid w:val="0"/>
        <w:spacing w:before="38" w:line="360" w:lineRule="auto"/>
        <w:ind w:right="57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Правильное питание. Питательные вещества пищи. Вода, минеральные вещества и витамины в пище. Правильная подготовка пищи к употреблению (части растений, накапливающие вредные вещества; санитарная обработка пищевых продуктов)</w:t>
      </w:r>
    </w:p>
    <w:p w:rsidR="008C78EF" w:rsidRPr="008C78EF" w:rsidRDefault="008C78EF" w:rsidP="008C78EF">
      <w:pPr>
        <w:snapToGrid w:val="0"/>
        <w:spacing w:before="38" w:line="360" w:lineRule="auto"/>
        <w:ind w:right="59" w:firstLine="708"/>
        <w:contextualSpacing/>
        <w:jc w:val="both"/>
        <w:rPr>
          <w:rFonts w:ascii="Times New Roman" w:eastAsia="FranklinGothicMediumC" w:hAnsi="Times New Roman" w:cs="Times New Roman"/>
          <w:b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Заболевания органов пищеварения.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Инфекционные заболевания желудочно-кишечного тракта и глистные заболевания: способы заражения и симптомы. Пищевые отравления: симптомы и первая помощь.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6. Обмен веществ и энергии (3 ч)</w:t>
      </w:r>
    </w:p>
    <w:p w:rsidR="008C78EF" w:rsidRPr="008C78EF" w:rsidRDefault="008C78EF" w:rsidP="008C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Обменные процессы в организме.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Стадии обмена веществ. Пластический и энергетический обмен</w:t>
      </w:r>
    </w:p>
    <w:p w:rsidR="008C78EF" w:rsidRPr="008C78EF" w:rsidRDefault="008C78EF" w:rsidP="008C78EF">
      <w:pPr>
        <w:snapToGrid w:val="0"/>
        <w:spacing w:before="38" w:line="360" w:lineRule="auto"/>
        <w:ind w:left="113" w:right="-31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Нормы питания.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Расход энергии в организме. Факторы, влияющие на основной и общий обмен организма. Нормы питания. Калорийность пищи.</w:t>
      </w:r>
    </w:p>
    <w:p w:rsidR="008C78EF" w:rsidRPr="008C78EF" w:rsidRDefault="008C78EF" w:rsidP="008C78EF">
      <w:pPr>
        <w:snapToGrid w:val="0"/>
        <w:spacing w:before="38" w:line="360" w:lineRule="auto"/>
        <w:ind w:left="113" w:right="-3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Витамины.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Роль витаминов в организме.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Гипер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>- и гиповитаминоз, авитаминоз. Важнейшие витамины, их значение для организма. Источники витаминов. Правильная подготовка пищевых продуктов к употреблению в пищу.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7. Мочевыделительная система (2 ч)</w:t>
      </w:r>
    </w:p>
    <w:p w:rsidR="008C78EF" w:rsidRPr="008C78EF" w:rsidRDefault="008C78EF" w:rsidP="008C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lastRenderedPageBreak/>
        <w:t>Строение мочевыделительной системы. Функции почек. Строение нефрона. Механизм фильтрации мочи в нефроне. Этапы формирования мочи в почках.</w:t>
      </w:r>
    </w:p>
    <w:p w:rsidR="008C78EF" w:rsidRPr="008C78EF" w:rsidRDefault="008C78EF" w:rsidP="008C78EF">
      <w:pPr>
        <w:snapToGrid w:val="0"/>
        <w:spacing w:before="38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Заболевания органов мочевыделения.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Причины заболеваний почек. Значение воды и минеральных солей для организма. Гигиена питья. Обезвоживание. Водное отравление. Гигиенические требования к питьевой воде. Очистка воды. ПДК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eastAsia="FranklinGothicDemiC" w:hAnsi="Times New Roman" w:cs="Times New Roman"/>
          <w:b/>
          <w:bCs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8. Кожа (3 ч)</w:t>
      </w:r>
    </w:p>
    <w:p w:rsidR="008C78EF" w:rsidRPr="008C78EF" w:rsidRDefault="008C78EF" w:rsidP="008C78EF">
      <w:pPr>
        <w:snapToGrid w:val="0"/>
        <w:spacing w:before="38" w:line="360" w:lineRule="auto"/>
        <w:ind w:right="55" w:firstLine="708"/>
        <w:contextualSpacing/>
        <w:jc w:val="both"/>
        <w:rPr>
          <w:rFonts w:ascii="Times New Roman" w:eastAsia="FranklinGothicMedium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Значение кожи и её строение. </w:t>
      </w:r>
    </w:p>
    <w:p w:rsidR="008C78EF" w:rsidRPr="008C78EF" w:rsidRDefault="008C78EF" w:rsidP="008C78EF">
      <w:pPr>
        <w:snapToGrid w:val="0"/>
        <w:spacing w:before="38" w:line="360" w:lineRule="auto"/>
        <w:ind w:right="5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>
        <w:rPr>
          <w:rFonts w:ascii="Times New Roman" w:eastAsia="FranklinGothicMediumC" w:hAnsi="Times New Roman" w:cs="Times New Roman"/>
          <w:sz w:val="28"/>
          <w:szCs w:val="28"/>
        </w:rPr>
        <w:t xml:space="preserve">          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Заболевания кожных покровов и повреждения кожи. Гигиена кожных покровов.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Причины нарушения здоровья кожных покровов. Первая помощь при ожогах, обморожении. Инфекции кожи (грибковые заболевания, чесотка). Участие кожи в терморегуляции. Закаливание. Первая помощь при тепловом и солнечном ударе.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9. Эндокринная система (3 ч)</w:t>
      </w:r>
    </w:p>
    <w:p w:rsidR="008C78EF" w:rsidRPr="008C78EF" w:rsidRDefault="008C78EF" w:rsidP="008C78EF">
      <w:pPr>
        <w:spacing w:before="17" w:line="360" w:lineRule="auto"/>
        <w:ind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Железы внешней, внутренней и смешанной секреции. Роль гормонов в росте и развитии организма. Влияние нарушений работы гипофиза, щитовидной железы на процессы роста и развития. Роль поджелудочной железы в организме; сахарный диабет. Роль надпочечников в организме; адреналин и норадреналин.</w:t>
      </w:r>
    </w:p>
    <w:p w:rsidR="008C78EF" w:rsidRPr="008C78EF" w:rsidRDefault="008C78EF" w:rsidP="008C78EF">
      <w:pPr>
        <w:spacing w:before="17" w:line="360" w:lineRule="auto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</w:t>
      </w:r>
      <w:r w:rsidRPr="008C78EF">
        <w:rPr>
          <w:rFonts w:ascii="Times New Roman" w:hAnsi="Times New Roman" w:cs="Times New Roman"/>
          <w:b/>
          <w:sz w:val="28"/>
          <w:szCs w:val="28"/>
        </w:rPr>
        <w:t>а 10. Нервная система (10 ч)</w:t>
      </w:r>
    </w:p>
    <w:p w:rsidR="008C78EF" w:rsidRPr="008C78EF" w:rsidRDefault="008C78EF" w:rsidP="008C78EF">
      <w:pPr>
        <w:snapToGrid w:val="0"/>
        <w:spacing w:before="38" w:line="360" w:lineRule="auto"/>
        <w:ind w:right="55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Значение, строение и функция нервной системы.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Общая характеристика роли нервной системы. Части и отделы нервной системы. Центральная и периферическая нервная система. Соматический и вегетативный отделы. Прямые и обратные связи.</w:t>
      </w:r>
    </w:p>
    <w:p w:rsidR="008C78EF" w:rsidRPr="008C78EF" w:rsidRDefault="008C78EF" w:rsidP="008C78EF">
      <w:pPr>
        <w:snapToGrid w:val="0"/>
        <w:spacing w:before="38" w:line="360" w:lineRule="auto"/>
        <w:ind w:right="55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Автономный отдел нервной системы. Нейрогуморальная регуляция.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Парасимпатический и симпатический подотделы автономного отдела нервной системы. Связь желёз внутренней секреции с нервной системой. Согласованное действие гуморальной и нервной регуляции на организм. Скорость реагирования нервной и гуморальной систем.</w:t>
      </w:r>
    </w:p>
    <w:p w:rsidR="008C78EF" w:rsidRPr="008C78EF" w:rsidRDefault="008C78EF" w:rsidP="008C78EF">
      <w:pPr>
        <w:spacing w:before="20" w:line="360" w:lineRule="auto"/>
        <w:ind w:right="55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lastRenderedPageBreak/>
        <w:t>Строение спинного мозга. Рефлекторная функция спинного мозга (соматические и вегетативные рефлексы). Проводящая функция спинного мозга. Серое и белое вещество головного мозга. Строение и функции отделов головного мозга. Расположение и функции зон коры больших полушарий</w:t>
      </w:r>
    </w:p>
    <w:p w:rsidR="008C78EF" w:rsidRPr="008C78EF" w:rsidRDefault="008C78EF" w:rsidP="008C78EF">
      <w:pPr>
        <w:spacing w:before="13" w:line="360" w:lineRule="auto"/>
        <w:ind w:left="113" w:right="5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11. Органы чувств. Анализаторы (5 ч)</w:t>
      </w:r>
    </w:p>
    <w:p w:rsidR="008C78EF" w:rsidRPr="008C78EF" w:rsidRDefault="008C78EF" w:rsidP="008C78EF">
      <w:pPr>
        <w:snapToGrid w:val="0"/>
        <w:spacing w:before="38" w:line="360" w:lineRule="auto"/>
        <w:ind w:left="113" w:right="56" w:firstLine="595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Принцип работы органов чувств и анализаторов.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Пять чувств человека. Расположение, функции анализаторов и особенности их работы. Развитость органов чувств и тренировка. Иллюзия.</w:t>
      </w:r>
    </w:p>
    <w:p w:rsidR="008C78EF" w:rsidRPr="008C78EF" w:rsidRDefault="008C78EF" w:rsidP="008C78EF">
      <w:pPr>
        <w:snapToGrid w:val="0"/>
        <w:spacing w:before="38" w:line="360" w:lineRule="auto"/>
        <w:ind w:left="113" w:right="59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Орган зрения и зрительный анализатор.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Значение зрения. Строение глаза. Слёзные железы. Оболочки глаза.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 Заболевания и повреждения органов зрения.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Близорукость и дальнозоркость. Первая помощь при повреждении глаз.</w:t>
      </w:r>
    </w:p>
    <w:p w:rsidR="008C78EF" w:rsidRPr="008C78EF" w:rsidRDefault="008C78EF" w:rsidP="008C78EF">
      <w:pPr>
        <w:snapToGrid w:val="0"/>
        <w:spacing w:before="38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</w:t>
      </w: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Органы слуха, равновесия и их анализаторы. </w:t>
      </w:r>
      <w:r w:rsidRPr="008C78EF">
        <w:rPr>
          <w:rFonts w:ascii="Times New Roman" w:hAnsi="Times New Roman" w:cs="Times New Roman"/>
          <w:sz w:val="28"/>
          <w:szCs w:val="28"/>
        </w:rPr>
        <w:t>Значение</w:t>
      </w:r>
      <w:r w:rsidRPr="008C78EF">
        <w:rPr>
          <w:rFonts w:ascii="Times New Roman" w:eastAsia="NewBaskervilleC" w:hAnsi="Times New Roman" w:cs="Times New Roman"/>
          <w:w w:val="98"/>
          <w:sz w:val="28"/>
          <w:szCs w:val="28"/>
        </w:rPr>
        <w:t xml:space="preserve">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слуха. Строение и функции наружного, среднего и внутреннего уха. Шум как фактор, вредно влияющий на слух. Заболевания уха. Строение и расположение органа равновесия.</w:t>
      </w:r>
    </w:p>
    <w:p w:rsidR="008C78EF" w:rsidRPr="008C78EF" w:rsidRDefault="008C78EF" w:rsidP="008C78EF">
      <w:pPr>
        <w:spacing w:before="57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Органы осязания, обоняния и вкуса. Значение, расположение и устройство органов осязания, обоняния и вкуса. Вредные пахучие вещества. Особенности работы органа вкуса.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а 12. </w:t>
      </w:r>
      <w:r>
        <w:rPr>
          <w:rFonts w:ascii="Times New Roman" w:hAnsi="Times New Roman" w:cs="Times New Roman"/>
          <w:b/>
          <w:sz w:val="28"/>
          <w:szCs w:val="28"/>
        </w:rPr>
        <w:t>Поведение и психика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 xml:space="preserve"> (7 ч)</w:t>
      </w:r>
    </w:p>
    <w:p w:rsidR="008C78EF" w:rsidRPr="008C78EF" w:rsidRDefault="008C78EF" w:rsidP="008C78E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Врождённые формы поведения. Положительные и отрицательные (побудительные и тормозные) инстинкты и рефлексы. </w:t>
      </w:r>
    </w:p>
    <w:p w:rsidR="008C78EF" w:rsidRPr="008C78EF" w:rsidRDefault="008C78EF" w:rsidP="008C78EF">
      <w:pPr>
        <w:snapToGrid w:val="0"/>
        <w:spacing w:before="38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Приобретённые формы поведения.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>Условные рефлексы и торможение рефлекса. Подкрепление рефлекса. Динамический стереотип.</w:t>
      </w:r>
    </w:p>
    <w:p w:rsidR="008C78EF" w:rsidRPr="008C78EF" w:rsidRDefault="008C78EF" w:rsidP="008C78EF">
      <w:pPr>
        <w:spacing w:before="13" w:line="360" w:lineRule="auto"/>
        <w:ind w:right="59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Закономерности работы головного мозга. Центральное торможение. Безусловное (врождённое) и условное (приобретённое) торможение. Явление доминанты. Закон взаимной индукции.</w:t>
      </w:r>
    </w:p>
    <w:p w:rsidR="008C78EF" w:rsidRPr="008C78EF" w:rsidRDefault="008C78EF" w:rsidP="008C78EF">
      <w:pPr>
        <w:spacing w:after="0" w:line="360" w:lineRule="auto"/>
        <w:ind w:firstLine="708"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Сложная</w:t>
      </w:r>
      <w:r w:rsidRPr="008C78EF">
        <w:rPr>
          <w:rFonts w:ascii="Times New Roman" w:eastAsia="NewBaskervilleC" w:hAnsi="Times New Roman" w:cs="Times New Roman"/>
          <w:b/>
          <w:sz w:val="28"/>
          <w:szCs w:val="28"/>
        </w:rPr>
        <w:t xml:space="preserve">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психическая деятельность: речь, память, мышление. Наука о высшей нервной деятельности. Появление и развитие речи в эволюции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lastRenderedPageBreak/>
        <w:t>человека и индивидуальном развитии. Внутренняя и внешняя речь. Познавательные процессы. Восприятие и впечатление. Виды и процессы памяти. Особенности запоминания. Воображение. Мышление.</w:t>
      </w:r>
    </w:p>
    <w:p w:rsidR="008C78EF" w:rsidRPr="008C78EF" w:rsidRDefault="008C78EF" w:rsidP="008C78EF">
      <w:pPr>
        <w:spacing w:before="57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Психологические особенности личности. Типы темперамента. Характер личности и факторы, влияющие на него. Экстраверты и интроверты. Интересы и склонности. Способности. Выбор будущей профессиональной деятельности</w:t>
      </w:r>
    </w:p>
    <w:p w:rsidR="008C78EF" w:rsidRPr="008C78EF" w:rsidRDefault="008C78EF" w:rsidP="008C78EF">
      <w:pPr>
        <w:snapToGrid w:val="0"/>
        <w:spacing w:before="38" w:line="360" w:lineRule="auto"/>
        <w:ind w:right="1293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FranklinGothicMediumC" w:hAnsi="Times New Roman" w:cs="Times New Roman"/>
          <w:sz w:val="28"/>
          <w:szCs w:val="28"/>
        </w:rPr>
        <w:t xml:space="preserve">Регуляция поведения. </w:t>
      </w: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Волевые качества личности и волевые действия. Побудительная и тормозная функции воли. Внушаемость и негативизм. Эмоциональные реакции, эмоциональные состояния и эмоциональные отношения (чувства). Астенические и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стенические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эмоции. Непроизвольное и произвольное внимание. Рассеянность внимания.</w:t>
      </w:r>
    </w:p>
    <w:p w:rsidR="008C78EF" w:rsidRPr="008C78EF" w:rsidRDefault="008C78EF" w:rsidP="008C78EF">
      <w:pPr>
        <w:spacing w:before="57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Режим дня. Работоспособность. Сон и его значение. Стадии работоспособности (врабатывание, устойчивая работоспособность, истощение). Значение и состав правильного режима дня, активного отдыха. Сон как составляющая суточных биоритмов. Медленный и быстрый сон. Природа сновидений. Значение сна для человека. Гигиена сна.</w:t>
      </w:r>
    </w:p>
    <w:p w:rsidR="008C78EF" w:rsidRPr="008C78EF" w:rsidRDefault="008C78EF" w:rsidP="008C78EF">
      <w:pPr>
        <w:spacing w:before="57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Вред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наркогенных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веществ. Примеры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наркогенных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веществ. Причины обращения молодых людей к </w:t>
      </w:r>
      <w:proofErr w:type="spellStart"/>
      <w:r w:rsidRPr="008C78EF">
        <w:rPr>
          <w:rFonts w:ascii="Times New Roman" w:eastAsia="NewBaskervilleC" w:hAnsi="Times New Roman" w:cs="Times New Roman"/>
          <w:sz w:val="28"/>
          <w:szCs w:val="28"/>
        </w:rPr>
        <w:t>наркогенным</w:t>
      </w:r>
      <w:proofErr w:type="spellEnd"/>
      <w:r w:rsidRPr="008C78EF">
        <w:rPr>
          <w:rFonts w:ascii="Times New Roman" w:eastAsia="NewBaskervilleC" w:hAnsi="Times New Roman" w:cs="Times New Roman"/>
          <w:sz w:val="28"/>
          <w:szCs w:val="28"/>
        </w:rPr>
        <w:t xml:space="preserve"> веществам. Процесс привыкания к курению. Влияние курения на организм. Опасность привыкания к наркотикам и токсическим веществам. Реакция абстиненции. Влияние алкоголя на организм.</w:t>
      </w:r>
    </w:p>
    <w:p w:rsidR="008C78EF" w:rsidRPr="008C78EF" w:rsidRDefault="008C78EF" w:rsidP="008C78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FranklinGothicDemiC" w:hAnsi="Times New Roman" w:cs="Times New Roman"/>
          <w:b/>
          <w:bCs/>
          <w:sz w:val="28"/>
          <w:szCs w:val="28"/>
        </w:rPr>
        <w:t>Глав</w:t>
      </w:r>
      <w:r w:rsidRPr="008C78EF">
        <w:rPr>
          <w:rFonts w:ascii="Times New Roman" w:eastAsia="FranklinGothicDemiC" w:hAnsi="Times New Roman" w:cs="Times New Roman"/>
          <w:b/>
          <w:bCs/>
          <w:sz w:val="28"/>
          <w:szCs w:val="28"/>
        </w:rPr>
        <w:t>а 13.  Индивидуальное развитие организма (5 ч)</w:t>
      </w:r>
    </w:p>
    <w:p w:rsidR="008C78EF" w:rsidRPr="008C78EF" w:rsidRDefault="008C78EF" w:rsidP="008C78EF">
      <w:pPr>
        <w:spacing w:before="57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t>Половая система человека. Заболевания наследственные, врождённые, передающиеся половым путём. Факторы, определяющие пол. Строение женской и мужской половой системы. Созревание половых клеток и сопутствующие процессы в организме. Гигиена внешних половых органов. Причины наследственных заболеваний. Врождённые заболевания. Заболевания, передаваемые половым путём. СПИД.</w:t>
      </w:r>
    </w:p>
    <w:p w:rsidR="008C78EF" w:rsidRPr="008C78EF" w:rsidRDefault="008C78EF" w:rsidP="008C78EF">
      <w:pPr>
        <w:spacing w:before="57" w:line="360" w:lineRule="auto"/>
        <w:ind w:right="59" w:firstLine="708"/>
        <w:contextualSpacing/>
        <w:jc w:val="both"/>
        <w:rPr>
          <w:rFonts w:ascii="Times New Roman" w:eastAsia="NewBaskervilleC" w:hAnsi="Times New Roman" w:cs="Times New Roman"/>
          <w:sz w:val="28"/>
          <w:szCs w:val="28"/>
        </w:rPr>
      </w:pPr>
      <w:r w:rsidRPr="008C78EF">
        <w:rPr>
          <w:rFonts w:ascii="Times New Roman" w:eastAsia="NewBaskervilleC" w:hAnsi="Times New Roman" w:cs="Times New Roman"/>
          <w:sz w:val="28"/>
          <w:szCs w:val="28"/>
        </w:rPr>
        <w:lastRenderedPageBreak/>
        <w:t>Развитие организма человека. Созревание зародыша. Закономерности роста и развития ребёнка. Ростовые скачки. Календарный и биологический возраст.</w:t>
      </w:r>
    </w:p>
    <w:p w:rsidR="00696FE7" w:rsidRPr="00696FE7" w:rsidRDefault="00696FE7" w:rsidP="00696FE7">
      <w:pPr>
        <w:shd w:val="clear" w:color="auto" w:fill="FFFFFF"/>
        <w:tabs>
          <w:tab w:val="left" w:pos="284"/>
        </w:tabs>
        <w:spacing w:after="0" w:line="240" w:lineRule="auto"/>
        <w:ind w:left="142" w:right="57" w:firstLine="68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6FE7">
        <w:rPr>
          <w:rFonts w:ascii="Times New Roman" w:hAnsi="Times New Roman" w:cs="Times New Roman"/>
          <w:b/>
          <w:sz w:val="28"/>
          <w:szCs w:val="28"/>
        </w:rPr>
        <w:t xml:space="preserve">Учебно-тематический план </w:t>
      </w:r>
    </w:p>
    <w:p w:rsidR="00696FE7" w:rsidRPr="00696FE7" w:rsidRDefault="00696FE7" w:rsidP="00696FE7">
      <w:pPr>
        <w:shd w:val="clear" w:color="auto" w:fill="FFFFFF"/>
        <w:tabs>
          <w:tab w:val="left" w:pos="284"/>
        </w:tabs>
        <w:spacing w:after="0" w:line="240" w:lineRule="auto"/>
        <w:ind w:left="142" w:right="57" w:firstLine="68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0" w:type="auto"/>
        <w:tblInd w:w="142" w:type="dxa"/>
        <w:tblLook w:val="04A0"/>
      </w:tblPr>
      <w:tblGrid>
        <w:gridCol w:w="693"/>
        <w:gridCol w:w="5030"/>
        <w:gridCol w:w="1605"/>
      </w:tblGrid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Общий обзор организма человека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Опорно-двигательная система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Кровь и кровообращение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Дыхание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Пищеварение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Обмен веществ и энергии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Мочевыделительная система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Кожа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Эндокринная система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Нервная система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Органы чувств и анализаторы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Поведение и психика</w:t>
            </w:r>
          </w:p>
        </w:tc>
        <w:tc>
          <w:tcPr>
            <w:tcW w:w="1605" w:type="dxa"/>
          </w:tcPr>
          <w:p w:rsidR="001E2521" w:rsidRPr="00696FE7" w:rsidRDefault="0068479E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Индивидуальное развитие организма</w:t>
            </w:r>
          </w:p>
        </w:tc>
        <w:tc>
          <w:tcPr>
            <w:tcW w:w="1605" w:type="dxa"/>
          </w:tcPr>
          <w:p w:rsidR="001E2521" w:rsidRPr="00696FE7" w:rsidRDefault="0068479E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E2521" w:rsidRPr="00696FE7" w:rsidTr="00340E4F">
        <w:tc>
          <w:tcPr>
            <w:tcW w:w="693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30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</w:tc>
        <w:tc>
          <w:tcPr>
            <w:tcW w:w="1605" w:type="dxa"/>
          </w:tcPr>
          <w:p w:rsidR="001E2521" w:rsidRPr="00696FE7" w:rsidRDefault="001E2521" w:rsidP="00696FE7">
            <w:pPr>
              <w:tabs>
                <w:tab w:val="left" w:pos="284"/>
              </w:tabs>
              <w:spacing w:after="0" w:line="240" w:lineRule="auto"/>
              <w:ind w:right="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6FE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</w:tbl>
    <w:p w:rsidR="00340E4F" w:rsidRDefault="00340E4F" w:rsidP="00340E4F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40E4F" w:rsidRPr="00C57D14" w:rsidRDefault="00340E4F" w:rsidP="00340E4F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57D1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Календарно-тематический план 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планирования курса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C57D1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-го класса</w:t>
      </w:r>
    </w:p>
    <w:p w:rsidR="00340E4F" w:rsidRPr="00E863AF" w:rsidRDefault="00340E4F" w:rsidP="00340E4F">
      <w:pPr>
        <w:spacing w:after="200" w:line="241" w:lineRule="auto"/>
        <w:ind w:left="360" w:right="-1"/>
        <w:contextualSpacing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Style w:val="a5"/>
        <w:tblW w:w="9923" w:type="dxa"/>
        <w:tblInd w:w="-572" w:type="dxa"/>
        <w:tblLayout w:type="fixed"/>
        <w:tblLook w:val="04A0"/>
      </w:tblPr>
      <w:tblGrid>
        <w:gridCol w:w="680"/>
        <w:gridCol w:w="738"/>
        <w:gridCol w:w="2619"/>
        <w:gridCol w:w="919"/>
        <w:gridCol w:w="998"/>
        <w:gridCol w:w="996"/>
        <w:gridCol w:w="1573"/>
        <w:gridCol w:w="1400"/>
      </w:tblGrid>
      <w:tr w:rsidR="00340E4F" w:rsidRPr="00E863AF" w:rsidTr="00665F1C">
        <w:tc>
          <w:tcPr>
            <w:tcW w:w="680" w:type="dxa"/>
            <w:vMerge w:val="restart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п\</w:t>
            </w:r>
            <w:proofErr w:type="gramStart"/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</w:p>
        </w:tc>
        <w:tc>
          <w:tcPr>
            <w:tcW w:w="738" w:type="dxa"/>
            <w:vMerge w:val="restart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</w:p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урока</w:t>
            </w:r>
          </w:p>
        </w:tc>
        <w:tc>
          <w:tcPr>
            <w:tcW w:w="2619" w:type="dxa"/>
            <w:vMerge w:val="restart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13" w:type="dxa"/>
            <w:gridSpan w:val="3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часов</w:t>
            </w:r>
          </w:p>
        </w:tc>
        <w:tc>
          <w:tcPr>
            <w:tcW w:w="1573" w:type="dxa"/>
            <w:vMerge w:val="restart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Формы организации занятий</w:t>
            </w:r>
          </w:p>
        </w:tc>
        <w:tc>
          <w:tcPr>
            <w:tcW w:w="1400" w:type="dxa"/>
            <w:vMerge w:val="restart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2689">
              <w:rPr>
                <w:rFonts w:ascii="Times New Roman" w:hAnsi="Times New Roman" w:cs="Times New Roman"/>
                <w:b/>
                <w:sz w:val="28"/>
                <w:szCs w:val="28"/>
              </w:rPr>
              <w:t>Использование оборудования центра «Точки роста»</w:t>
            </w:r>
          </w:p>
        </w:tc>
      </w:tr>
      <w:tr w:rsidR="00340E4F" w:rsidRPr="00E863AF" w:rsidTr="00665F1C">
        <w:tc>
          <w:tcPr>
            <w:tcW w:w="680" w:type="dxa"/>
            <w:vMerge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738" w:type="dxa"/>
            <w:vMerge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2619" w:type="dxa"/>
            <w:vMerge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919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998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Теория </w:t>
            </w:r>
          </w:p>
        </w:tc>
        <w:tc>
          <w:tcPr>
            <w:tcW w:w="996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Практика </w:t>
            </w:r>
          </w:p>
        </w:tc>
        <w:tc>
          <w:tcPr>
            <w:tcW w:w="1573" w:type="dxa"/>
            <w:vMerge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400" w:type="dxa"/>
            <w:vMerge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40E4F" w:rsidRPr="00E863AF" w:rsidTr="00665F1C">
        <w:tc>
          <w:tcPr>
            <w:tcW w:w="9923" w:type="dxa"/>
            <w:gridSpan w:val="8"/>
          </w:tcPr>
          <w:p w:rsidR="00340E4F" w:rsidRPr="00340E4F" w:rsidRDefault="00340E4F" w:rsidP="00340E4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Введение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(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340E4F" w:rsidRPr="00E863AF" w:rsidTr="00665F1C">
        <w:tc>
          <w:tcPr>
            <w:tcW w:w="680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8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19" w:type="dxa"/>
          </w:tcPr>
          <w:p w:rsidR="00340E4F" w:rsidRDefault="00340E4F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Биологическая и социальная природа человека</w:t>
            </w:r>
            <w:r w:rsidR="00F9031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F9031A" w:rsidRPr="00C57D14" w:rsidRDefault="00F9031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031A">
              <w:rPr>
                <w:rFonts w:ascii="Times New Roman" w:hAnsi="Times New Roman" w:cs="Times New Roman"/>
                <w:sz w:val="28"/>
                <w:szCs w:val="28"/>
              </w:rPr>
              <w:t>Науки об организме человека.</w:t>
            </w:r>
          </w:p>
        </w:tc>
        <w:tc>
          <w:tcPr>
            <w:tcW w:w="919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40E4F" w:rsidRPr="00E863AF" w:rsidRDefault="00F9031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340E4F" w:rsidRPr="00E863AF" w:rsidRDefault="00F9031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340E4F" w:rsidRPr="00C57D14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  <w:r w:rsidR="00F9031A">
              <w:rPr>
                <w:rFonts w:ascii="Times New Roman" w:hAnsi="Times New Roman" w:cs="Times New Roman"/>
                <w:sz w:val="28"/>
                <w:szCs w:val="28"/>
              </w:rPr>
              <w:t>, практическая работа</w:t>
            </w:r>
          </w:p>
        </w:tc>
        <w:tc>
          <w:tcPr>
            <w:tcW w:w="1400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E4F" w:rsidRPr="00E863AF" w:rsidTr="00665F1C">
        <w:tc>
          <w:tcPr>
            <w:tcW w:w="9923" w:type="dxa"/>
            <w:gridSpan w:val="8"/>
          </w:tcPr>
          <w:p w:rsidR="00340E4F" w:rsidRDefault="00340E4F" w:rsidP="00340E4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>Глава 1. Общий обзор организма человека (</w:t>
            </w:r>
            <w:r w:rsidR="00F9031A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340E4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340E4F" w:rsidRPr="00E863AF" w:rsidTr="00665F1C">
        <w:tc>
          <w:tcPr>
            <w:tcW w:w="680" w:type="dxa"/>
          </w:tcPr>
          <w:p w:rsidR="00340E4F" w:rsidRPr="00E863AF" w:rsidRDefault="00F9031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340E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8" w:type="dxa"/>
          </w:tcPr>
          <w:p w:rsidR="00340E4F" w:rsidRDefault="00F9031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19" w:type="dxa"/>
          </w:tcPr>
          <w:p w:rsidR="00340E4F" w:rsidRPr="00C57D14" w:rsidRDefault="00F9031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03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Общий обзор организма </w:t>
            </w:r>
            <w:r w:rsidRPr="00F9031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человека. Место человека в живой природе.</w:t>
            </w:r>
          </w:p>
        </w:tc>
        <w:tc>
          <w:tcPr>
            <w:tcW w:w="919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40E4F" w:rsidRPr="00C57D14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40E4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40E4F" w:rsidRPr="00E863AF" w:rsidTr="00665F1C">
        <w:tc>
          <w:tcPr>
            <w:tcW w:w="680" w:type="dxa"/>
          </w:tcPr>
          <w:p w:rsidR="00340E4F" w:rsidRPr="00E863AF" w:rsidRDefault="00F9031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  <w:r w:rsidR="00340E4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38" w:type="dxa"/>
          </w:tcPr>
          <w:p w:rsidR="00340E4F" w:rsidRDefault="00F9031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19" w:type="dxa"/>
          </w:tcPr>
          <w:p w:rsidR="00340E4F" w:rsidRPr="00C57D14" w:rsidRDefault="00F9031A" w:rsidP="00C003E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903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Клетка, ее строение, химический состав, жизнедеятельность. </w:t>
            </w:r>
            <w:r w:rsidR="00C003E4"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="00C003E4"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</w:t>
            </w:r>
            <w:r w:rsidR="00C003E4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C003E4" w:rsidRPr="00F9031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F9031A">
              <w:rPr>
                <w:rFonts w:ascii="Times New Roman" w:hAnsi="Times New Roman" w:cs="Times New Roman"/>
                <w:bCs/>
                <w:sz w:val="28"/>
                <w:szCs w:val="28"/>
              </w:rPr>
              <w:t>«Изучение микроскопического строения разных клеток растений».</w:t>
            </w:r>
          </w:p>
        </w:tc>
        <w:tc>
          <w:tcPr>
            <w:tcW w:w="919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340E4F" w:rsidRPr="00E863A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340E4F" w:rsidRDefault="00340E4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7552D9" w:rsidRPr="00E863AF" w:rsidTr="00665F1C">
        <w:tc>
          <w:tcPr>
            <w:tcW w:w="680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8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19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Ткани животных и человека. </w:t>
            </w:r>
          </w:p>
          <w:p w:rsidR="007552D9" w:rsidRPr="00C57D14" w:rsidRDefault="007552D9" w:rsidP="00C003E4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2 «Изучение микроскопического строения тканей».</w:t>
            </w:r>
          </w:p>
        </w:tc>
        <w:tc>
          <w:tcPr>
            <w:tcW w:w="919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7552D9" w:rsidRPr="00E863AF" w:rsidTr="00665F1C">
        <w:tc>
          <w:tcPr>
            <w:tcW w:w="680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38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19" w:type="dxa"/>
          </w:tcPr>
          <w:p w:rsidR="007552D9" w:rsidRPr="00C57D14" w:rsidRDefault="007552D9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2D9">
              <w:rPr>
                <w:rFonts w:ascii="Times New Roman" w:hAnsi="Times New Roman" w:cs="Times New Roman"/>
                <w:bCs/>
                <w:sz w:val="28"/>
                <w:szCs w:val="28"/>
              </w:rPr>
              <w:t>Органы, системы органов, организм. Нервная и гуморальная регуляция</w:t>
            </w:r>
          </w:p>
        </w:tc>
        <w:tc>
          <w:tcPr>
            <w:tcW w:w="919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7552D9" w:rsidRPr="00476903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2D9" w:rsidRPr="00E863AF" w:rsidTr="00665F1C">
        <w:tc>
          <w:tcPr>
            <w:tcW w:w="680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38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19" w:type="dxa"/>
          </w:tcPr>
          <w:p w:rsidR="007552D9" w:rsidRPr="00C57D14" w:rsidRDefault="007552D9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Обобщение знаний по теме </w:t>
            </w:r>
            <w:r w:rsidRPr="007552D9">
              <w:rPr>
                <w:rFonts w:ascii="Times New Roman" w:hAnsi="Times New Roman" w:cs="Times New Roman"/>
                <w:bCs/>
                <w:sz w:val="28"/>
                <w:szCs w:val="28"/>
              </w:rPr>
              <w:t>«Общий обзор организма человека»</w:t>
            </w:r>
          </w:p>
        </w:tc>
        <w:tc>
          <w:tcPr>
            <w:tcW w:w="919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552D9" w:rsidRPr="00C57D14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7552D9" w:rsidRPr="00476903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552D9" w:rsidRPr="007552D9" w:rsidTr="00665F1C">
        <w:tc>
          <w:tcPr>
            <w:tcW w:w="9923" w:type="dxa"/>
            <w:gridSpan w:val="8"/>
          </w:tcPr>
          <w:p w:rsidR="007552D9" w:rsidRPr="007552D9" w:rsidRDefault="007552D9" w:rsidP="007552D9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52D9">
              <w:rPr>
                <w:rFonts w:ascii="Times New Roman" w:hAnsi="Times New Roman" w:cs="Times New Roman"/>
                <w:b/>
                <w:sz w:val="28"/>
                <w:szCs w:val="28"/>
              </w:rPr>
              <w:t>Глава 2. Опорно-двигательная система (8 ч)</w:t>
            </w:r>
          </w:p>
        </w:tc>
      </w:tr>
      <w:tr w:rsidR="007552D9" w:rsidRPr="00E863AF" w:rsidTr="00665F1C">
        <w:tc>
          <w:tcPr>
            <w:tcW w:w="680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38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19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2D9">
              <w:rPr>
                <w:rFonts w:ascii="Times New Roman" w:hAnsi="Times New Roman" w:cs="Times New Roman"/>
                <w:bCs/>
                <w:sz w:val="28"/>
                <w:szCs w:val="28"/>
              </w:rPr>
              <w:t>Скелет. Строение, состав и соединение костей.</w:t>
            </w:r>
          </w:p>
          <w:p w:rsidR="007552D9" w:rsidRPr="00C57D14" w:rsidRDefault="007552D9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52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3</w:t>
            </w:r>
            <w:r w:rsidRPr="007552D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«Изучение микропр</w:t>
            </w:r>
            <w:r w:rsidR="003747FC">
              <w:rPr>
                <w:rFonts w:ascii="Times New Roman" w:hAnsi="Times New Roman" w:cs="Times New Roman"/>
                <w:bCs/>
                <w:sz w:val="28"/>
                <w:szCs w:val="28"/>
              </w:rPr>
              <w:t>епаратов костей и костной ткани</w:t>
            </w:r>
            <w:r w:rsidRPr="007552D9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919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7552D9" w:rsidRPr="00E863AF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7552D9" w:rsidRDefault="007552D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3747FC" w:rsidRPr="00E863AF" w:rsidTr="00665F1C">
        <w:tc>
          <w:tcPr>
            <w:tcW w:w="680" w:type="dxa"/>
          </w:tcPr>
          <w:p w:rsidR="003747FC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38" w:type="dxa"/>
          </w:tcPr>
          <w:p w:rsidR="003747FC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19" w:type="dxa"/>
          </w:tcPr>
          <w:p w:rsidR="003747FC" w:rsidRPr="00C57D14" w:rsidRDefault="003747FC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747FC">
              <w:rPr>
                <w:rFonts w:ascii="Times New Roman" w:hAnsi="Times New Roman" w:cs="Times New Roman"/>
                <w:bCs/>
                <w:sz w:val="28"/>
                <w:szCs w:val="28"/>
              </w:rPr>
              <w:t>Скелет головы и скелет туловища</w:t>
            </w:r>
          </w:p>
        </w:tc>
        <w:tc>
          <w:tcPr>
            <w:tcW w:w="919" w:type="dxa"/>
          </w:tcPr>
          <w:p w:rsidR="003747FC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3747FC" w:rsidRPr="00E863AF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3747FC" w:rsidRPr="00E863AF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3747FC" w:rsidRPr="00E863AF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3747FC" w:rsidRPr="00476903" w:rsidRDefault="003747FC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711" w:rsidRPr="00E863AF" w:rsidTr="00665F1C">
        <w:tc>
          <w:tcPr>
            <w:tcW w:w="680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38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19" w:type="dxa"/>
          </w:tcPr>
          <w:p w:rsidR="00665711" w:rsidRPr="00C57D14" w:rsidRDefault="0066571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>Скелет конечностей</w:t>
            </w:r>
          </w:p>
        </w:tc>
        <w:tc>
          <w:tcPr>
            <w:tcW w:w="919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65711" w:rsidRPr="00476903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711" w:rsidRPr="00E863AF" w:rsidTr="00665F1C">
        <w:tc>
          <w:tcPr>
            <w:tcW w:w="680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38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19" w:type="dxa"/>
          </w:tcPr>
          <w:p w:rsidR="00665711" w:rsidRPr="00C57D14" w:rsidRDefault="0066571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Первая помощь при </w:t>
            </w: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растяжении связок, вывихах суставов и переломах костей</w:t>
            </w:r>
          </w:p>
        </w:tc>
        <w:tc>
          <w:tcPr>
            <w:tcW w:w="919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665711" w:rsidRPr="00C57D14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  <w:tc>
          <w:tcPr>
            <w:tcW w:w="1400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Использо</w:t>
            </w:r>
            <w:r w:rsidRPr="004769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вание ресурсов центра «Точки роста»</w:t>
            </w:r>
          </w:p>
        </w:tc>
      </w:tr>
      <w:tr w:rsidR="00665711" w:rsidRPr="00E863AF" w:rsidTr="00665F1C">
        <w:tc>
          <w:tcPr>
            <w:tcW w:w="680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738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19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Мышцы человека. Работа мышц. </w:t>
            </w:r>
          </w:p>
          <w:p w:rsidR="00665711" w:rsidRPr="00C57D14" w:rsidRDefault="0066571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4 </w:t>
            </w: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«Изучение микропрепаратов </w:t>
            </w:r>
            <w:proofErr w:type="spellStart"/>
            <w:proofErr w:type="gramStart"/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>поперечно-полосатой</w:t>
            </w:r>
            <w:proofErr w:type="spellEnd"/>
            <w:proofErr w:type="gramEnd"/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мышечной ткани»</w:t>
            </w:r>
          </w:p>
        </w:tc>
        <w:tc>
          <w:tcPr>
            <w:tcW w:w="919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665711" w:rsidRPr="00E863AF" w:rsidTr="00665F1C">
        <w:tc>
          <w:tcPr>
            <w:tcW w:w="680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738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19" w:type="dxa"/>
          </w:tcPr>
          <w:p w:rsidR="00665711" w:rsidRPr="00C57D14" w:rsidRDefault="0066571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65711">
              <w:rPr>
                <w:rFonts w:ascii="Times New Roman" w:hAnsi="Times New Roman" w:cs="Times New Roman"/>
                <w:bCs/>
                <w:sz w:val="28"/>
                <w:szCs w:val="28"/>
              </w:rPr>
              <w:t>Нарушение осанки и плоскостопие</w:t>
            </w:r>
          </w:p>
        </w:tc>
        <w:tc>
          <w:tcPr>
            <w:tcW w:w="919" w:type="dxa"/>
          </w:tcPr>
          <w:p w:rsidR="00665711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65711" w:rsidRPr="00E863AF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65711" w:rsidRPr="00476903" w:rsidRDefault="0066571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Развитие </w:t>
            </w:r>
            <w:proofErr w:type="spellStart"/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опорно</w:t>
            </w:r>
            <w:proofErr w:type="spellEnd"/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двигательной системы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19" w:type="dxa"/>
          </w:tcPr>
          <w:p w:rsidR="00FE2CFA" w:rsidRPr="00C57D14" w:rsidRDefault="00FE2CFA" w:rsidP="00FE2CF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1   по теме «Опорно-двигательная система»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FE2CFA" w:rsidTr="00665F1C">
        <w:tc>
          <w:tcPr>
            <w:tcW w:w="9923" w:type="dxa"/>
            <w:gridSpan w:val="8"/>
          </w:tcPr>
          <w:p w:rsidR="00FE2CFA" w:rsidRPr="00FE2CFA" w:rsidRDefault="00FE2CFA" w:rsidP="00FE2CFA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/>
                <w:sz w:val="28"/>
                <w:szCs w:val="28"/>
              </w:rPr>
              <w:t>Глава 3. Кровь и кровообращение (9 ч)</w:t>
            </w: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Внутренняя среда. Значение крови и ее состав.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5 «Изучение и сравнение крови человека и крови лягушки»</w:t>
            </w:r>
          </w:p>
        </w:tc>
        <w:tc>
          <w:tcPr>
            <w:tcW w:w="919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Иммунитет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Тканевая совместимость и переливание крови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18-19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и работа сердца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. </w:t>
            </w: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Круги кров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ообращения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Движение лимфы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Движение крови по сосудам. Регуляция работы сердца и кровеносных сосудов. </w:t>
            </w:r>
          </w:p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№ 1</w:t>
            </w: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«Измерение кровяного давления»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Предупреждение заболеваний сердца и сосудов. Первая помощь при кровотечениях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2CFA" w:rsidRPr="00E863AF" w:rsidTr="00665F1C">
        <w:tc>
          <w:tcPr>
            <w:tcW w:w="680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38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2619" w:type="dxa"/>
          </w:tcPr>
          <w:p w:rsidR="00FE2CFA" w:rsidRPr="00C57D14" w:rsidRDefault="00FE2CF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 </w:t>
            </w:r>
            <w:r w:rsidRPr="00FE2CFA">
              <w:rPr>
                <w:rFonts w:ascii="Times New Roman" w:hAnsi="Times New Roman" w:cs="Times New Roman"/>
                <w:bCs/>
                <w:sz w:val="28"/>
                <w:szCs w:val="28"/>
              </w:rPr>
              <w:t>по теме «Кровь и кровообращение»</w:t>
            </w:r>
          </w:p>
        </w:tc>
        <w:tc>
          <w:tcPr>
            <w:tcW w:w="919" w:type="dxa"/>
          </w:tcPr>
          <w:p w:rsidR="00FE2CFA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E2CFA" w:rsidRPr="00E863AF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E2CFA" w:rsidRPr="00476903" w:rsidRDefault="00FE2CF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9C7D7E">
        <w:tc>
          <w:tcPr>
            <w:tcW w:w="9923" w:type="dxa"/>
            <w:gridSpan w:val="8"/>
          </w:tcPr>
          <w:p w:rsidR="00D21E5D" w:rsidRPr="00D21E5D" w:rsidRDefault="00D21E5D" w:rsidP="00D21E5D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/>
                <w:sz w:val="28"/>
                <w:szCs w:val="28"/>
              </w:rPr>
              <w:t>Глава 4. Дыхание (5 ч)</w:t>
            </w: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дыхания. Органы дыхания. Строение легких</w:t>
            </w:r>
          </w:p>
        </w:tc>
        <w:tc>
          <w:tcPr>
            <w:tcW w:w="919" w:type="dxa"/>
          </w:tcPr>
          <w:p w:rsidR="00D21E5D" w:rsidRDefault="00D21E5D" w:rsidP="00324A9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324A9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324A9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324A9B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Газообмен в легких и тканях. Дыхательные движения. Регуляция дыхания.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6</w:t>
            </w: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«Определение состава вдыхаемого и выдыхаемого воздуха»</w:t>
            </w:r>
          </w:p>
        </w:tc>
        <w:tc>
          <w:tcPr>
            <w:tcW w:w="919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D21E5D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Гигиена дыхания</w:t>
            </w:r>
          </w:p>
        </w:tc>
        <w:tc>
          <w:tcPr>
            <w:tcW w:w="919" w:type="dxa"/>
          </w:tcPr>
          <w:p w:rsidR="00D21E5D" w:rsidRDefault="00D21E5D" w:rsidP="00E442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E442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E442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E44289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Первая помощь при поражении органов дыхания</w:t>
            </w:r>
          </w:p>
        </w:tc>
        <w:tc>
          <w:tcPr>
            <w:tcW w:w="919" w:type="dxa"/>
          </w:tcPr>
          <w:p w:rsidR="00D21E5D" w:rsidRDefault="00D21E5D" w:rsidP="00BE49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BE49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BE49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BE49A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2619" w:type="dxa"/>
          </w:tcPr>
          <w:p w:rsidR="00D21E5D" w:rsidRPr="00C57D14" w:rsidRDefault="00D21E5D" w:rsidP="00D21E5D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2 по теме «Кровеносная система. Дыхательная система»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D21E5D" w:rsidRPr="00E863AF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D21E5D" w:rsidRPr="00E863AF" w:rsidRDefault="00D21E5D" w:rsidP="009067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ED3A56">
        <w:tc>
          <w:tcPr>
            <w:tcW w:w="9923" w:type="dxa"/>
            <w:gridSpan w:val="8"/>
          </w:tcPr>
          <w:p w:rsidR="00D21E5D" w:rsidRPr="00D21E5D" w:rsidRDefault="00D21E5D" w:rsidP="00D21E5D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/>
                <w:sz w:val="28"/>
                <w:szCs w:val="28"/>
              </w:rPr>
              <w:t>Глава 5. Пищеварение (7 ч)</w:t>
            </w: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и состав пищи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пищеварения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 Зубы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31-32</w:t>
            </w:r>
          </w:p>
        </w:tc>
        <w:tc>
          <w:tcPr>
            <w:tcW w:w="26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Пищеварение в ротовой полости и в желудке</w:t>
            </w: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Регуляция пищеварения. </w:t>
            </w:r>
          </w:p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Лабораторный опыт</w:t>
            </w:r>
            <w:r w:rsidRPr="00C003E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</w:t>
            </w: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7 </w:t>
            </w: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«Ознакомление с действием ферментов слюны на крахмал и ферментов желудочного сока»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8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996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D21E5D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Пищеварение в кишечнике. Всасывание питательных веществ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Гигиена питания. Профилактика заболеваний органов пищеварения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E5D" w:rsidRPr="00E863AF" w:rsidTr="00665F1C">
        <w:tc>
          <w:tcPr>
            <w:tcW w:w="680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38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2619" w:type="dxa"/>
          </w:tcPr>
          <w:p w:rsidR="00D21E5D" w:rsidRPr="00C57D14" w:rsidRDefault="00D21E5D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Тестирование </w:t>
            </w:r>
            <w:r w:rsidRPr="00D21E5D">
              <w:rPr>
                <w:rFonts w:ascii="Times New Roman" w:hAnsi="Times New Roman" w:cs="Times New Roman"/>
                <w:bCs/>
                <w:sz w:val="28"/>
                <w:szCs w:val="28"/>
              </w:rPr>
              <w:t>по теме «Пищеварение»</w:t>
            </w:r>
          </w:p>
        </w:tc>
        <w:tc>
          <w:tcPr>
            <w:tcW w:w="919" w:type="dxa"/>
          </w:tcPr>
          <w:p w:rsidR="00D21E5D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D21E5D" w:rsidRPr="00E863AF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D21E5D" w:rsidRPr="00E863AF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D21E5D" w:rsidRPr="00E863AF" w:rsidRDefault="00D21E5D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D21E5D" w:rsidRPr="00476903" w:rsidRDefault="00D21E5D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268" w:rsidRPr="00E70268" w:rsidTr="00226C76">
        <w:tc>
          <w:tcPr>
            <w:tcW w:w="9923" w:type="dxa"/>
            <w:gridSpan w:val="8"/>
          </w:tcPr>
          <w:p w:rsidR="00E70268" w:rsidRPr="00E70268" w:rsidRDefault="00E70268" w:rsidP="00E70268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0268">
              <w:rPr>
                <w:rFonts w:ascii="Times New Roman" w:hAnsi="Times New Roman" w:cs="Times New Roman"/>
                <w:b/>
                <w:sz w:val="28"/>
                <w:szCs w:val="28"/>
              </w:rPr>
              <w:t>Глава 6. Обмен веществ и энергии (3 ч)</w:t>
            </w:r>
          </w:p>
        </w:tc>
      </w:tr>
      <w:tr w:rsidR="00E70268" w:rsidRPr="00E863AF" w:rsidTr="00665F1C">
        <w:tc>
          <w:tcPr>
            <w:tcW w:w="680" w:type="dxa"/>
          </w:tcPr>
          <w:p w:rsidR="00E70268" w:rsidRDefault="00171A3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34.</w:t>
            </w:r>
          </w:p>
        </w:tc>
        <w:tc>
          <w:tcPr>
            <w:tcW w:w="738" w:type="dxa"/>
          </w:tcPr>
          <w:p w:rsidR="00E70268" w:rsidRDefault="00171A3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2619" w:type="dxa"/>
          </w:tcPr>
          <w:p w:rsidR="00E70268" w:rsidRPr="00C57D14" w:rsidRDefault="00E70268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268">
              <w:rPr>
                <w:rFonts w:ascii="Times New Roman" w:hAnsi="Times New Roman" w:cs="Times New Roman"/>
                <w:bCs/>
                <w:sz w:val="28"/>
                <w:szCs w:val="28"/>
              </w:rPr>
              <w:t>Обменные процессы в организме</w:t>
            </w:r>
          </w:p>
        </w:tc>
        <w:tc>
          <w:tcPr>
            <w:tcW w:w="919" w:type="dxa"/>
          </w:tcPr>
          <w:p w:rsidR="00E70268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E70268" w:rsidRPr="00476903" w:rsidRDefault="00E70268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0268" w:rsidRPr="00E863AF" w:rsidTr="00665F1C">
        <w:tc>
          <w:tcPr>
            <w:tcW w:w="680" w:type="dxa"/>
          </w:tcPr>
          <w:p w:rsidR="00E70268" w:rsidRDefault="00171A3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35.</w:t>
            </w:r>
          </w:p>
        </w:tc>
        <w:tc>
          <w:tcPr>
            <w:tcW w:w="738" w:type="dxa"/>
          </w:tcPr>
          <w:p w:rsidR="00E70268" w:rsidRDefault="00171A3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2619" w:type="dxa"/>
          </w:tcPr>
          <w:p w:rsidR="00E70268" w:rsidRPr="00C57D14" w:rsidRDefault="00E70268" w:rsidP="00171A39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2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Нормы питания. Обмен белков, жиров, углеводов.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 w:rsidRPr="00E702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2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7026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«Функциональные пробы с максимальной задержкой дыхания до и после </w:t>
            </w:r>
            <w:r w:rsidRPr="00E70268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нагрузки»</w:t>
            </w:r>
          </w:p>
        </w:tc>
        <w:tc>
          <w:tcPr>
            <w:tcW w:w="919" w:type="dxa"/>
          </w:tcPr>
          <w:p w:rsidR="00E70268" w:rsidRDefault="00E70268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E70268" w:rsidRPr="00E863AF" w:rsidRDefault="00E70268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sz w:val="28"/>
                <w:szCs w:val="28"/>
              </w:rPr>
              <w:t xml:space="preserve">Лекция,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лабораторный опыт</w:t>
            </w:r>
          </w:p>
        </w:tc>
        <w:tc>
          <w:tcPr>
            <w:tcW w:w="1400" w:type="dxa"/>
          </w:tcPr>
          <w:p w:rsidR="00E70268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E70268" w:rsidRPr="00E863AF" w:rsidTr="00665F1C">
        <w:tc>
          <w:tcPr>
            <w:tcW w:w="680" w:type="dxa"/>
          </w:tcPr>
          <w:p w:rsidR="00E70268" w:rsidRDefault="00171A3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36.</w:t>
            </w:r>
          </w:p>
        </w:tc>
        <w:tc>
          <w:tcPr>
            <w:tcW w:w="738" w:type="dxa"/>
          </w:tcPr>
          <w:p w:rsidR="00E70268" w:rsidRDefault="00171A3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2619" w:type="dxa"/>
          </w:tcPr>
          <w:p w:rsidR="00E70268" w:rsidRDefault="00E70268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268">
              <w:rPr>
                <w:rFonts w:ascii="Times New Roman" w:hAnsi="Times New Roman" w:cs="Times New Roman"/>
                <w:bCs/>
                <w:sz w:val="28"/>
                <w:szCs w:val="28"/>
              </w:rPr>
              <w:t>Витамины</w:t>
            </w:r>
          </w:p>
          <w:p w:rsidR="00E70268" w:rsidRPr="00C57D14" w:rsidRDefault="00E70268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919" w:type="dxa"/>
          </w:tcPr>
          <w:p w:rsidR="00E70268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E70268" w:rsidRPr="00E863AF" w:rsidRDefault="00E70268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E70268" w:rsidRPr="00476903" w:rsidRDefault="00E70268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521" w:rsidRPr="001E2521" w:rsidTr="002B2653">
        <w:tc>
          <w:tcPr>
            <w:tcW w:w="9923" w:type="dxa"/>
            <w:gridSpan w:val="8"/>
          </w:tcPr>
          <w:p w:rsidR="001E2521" w:rsidRPr="001E2521" w:rsidRDefault="001E2521" w:rsidP="001E2521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E2521">
              <w:rPr>
                <w:rFonts w:ascii="Times New Roman" w:hAnsi="Times New Roman" w:cs="Times New Roman"/>
                <w:b/>
                <w:sz w:val="28"/>
                <w:szCs w:val="28"/>
              </w:rPr>
              <w:t>Глава 7. Мочевыделительная система (2 ч)</w:t>
            </w:r>
          </w:p>
        </w:tc>
      </w:tr>
      <w:tr w:rsidR="001E2521" w:rsidRPr="00E863AF" w:rsidTr="00665F1C">
        <w:tc>
          <w:tcPr>
            <w:tcW w:w="680" w:type="dxa"/>
          </w:tcPr>
          <w:p w:rsidR="001E2521" w:rsidRDefault="001E252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37.</w:t>
            </w:r>
          </w:p>
        </w:tc>
        <w:tc>
          <w:tcPr>
            <w:tcW w:w="738" w:type="dxa"/>
          </w:tcPr>
          <w:p w:rsidR="001E2521" w:rsidRDefault="001E252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2619" w:type="dxa"/>
          </w:tcPr>
          <w:p w:rsidR="001E2521" w:rsidRPr="00C57D14" w:rsidRDefault="001E252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521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и работа почек</w:t>
            </w:r>
          </w:p>
        </w:tc>
        <w:tc>
          <w:tcPr>
            <w:tcW w:w="919" w:type="dxa"/>
          </w:tcPr>
          <w:p w:rsidR="001E2521" w:rsidRDefault="001E2521" w:rsidP="00B515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E2521" w:rsidRPr="00E863AF" w:rsidRDefault="001E2521" w:rsidP="00B515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E2521" w:rsidRPr="00E863AF" w:rsidRDefault="001E2521" w:rsidP="00B515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E2521" w:rsidRPr="00E863AF" w:rsidRDefault="001E2521" w:rsidP="00B51573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E2521" w:rsidRPr="00476903" w:rsidRDefault="001E252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521" w:rsidRPr="00E863AF" w:rsidTr="00665F1C">
        <w:tc>
          <w:tcPr>
            <w:tcW w:w="680" w:type="dxa"/>
          </w:tcPr>
          <w:p w:rsidR="001E2521" w:rsidRDefault="001E252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38.</w:t>
            </w:r>
          </w:p>
        </w:tc>
        <w:tc>
          <w:tcPr>
            <w:tcW w:w="738" w:type="dxa"/>
          </w:tcPr>
          <w:p w:rsidR="001E2521" w:rsidRDefault="001E252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2619" w:type="dxa"/>
          </w:tcPr>
          <w:p w:rsidR="001E2521" w:rsidRPr="00C57D14" w:rsidRDefault="001E252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E2521">
              <w:rPr>
                <w:rFonts w:ascii="Times New Roman" w:hAnsi="Times New Roman" w:cs="Times New Roman"/>
                <w:bCs/>
                <w:sz w:val="28"/>
                <w:szCs w:val="28"/>
              </w:rPr>
              <w:t>Предупреждение заболеваний почек. Питьевой режим.</w:t>
            </w:r>
          </w:p>
        </w:tc>
        <w:tc>
          <w:tcPr>
            <w:tcW w:w="919" w:type="dxa"/>
          </w:tcPr>
          <w:p w:rsidR="001E2521" w:rsidRDefault="001E2521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E2521" w:rsidRPr="00E863AF" w:rsidRDefault="001E2521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E2521" w:rsidRPr="00E863AF" w:rsidRDefault="001E2521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E2521" w:rsidRPr="00C57D14" w:rsidRDefault="001E2521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1E2521" w:rsidRPr="00476903" w:rsidRDefault="001E252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2521" w:rsidRPr="00432601" w:rsidTr="005A7732">
        <w:tc>
          <w:tcPr>
            <w:tcW w:w="9923" w:type="dxa"/>
            <w:gridSpan w:val="8"/>
          </w:tcPr>
          <w:p w:rsidR="001E2521" w:rsidRPr="00432601" w:rsidRDefault="00432601" w:rsidP="00432601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32601">
              <w:rPr>
                <w:rFonts w:ascii="Times New Roman" w:hAnsi="Times New Roman" w:cs="Times New Roman"/>
                <w:b/>
                <w:sz w:val="28"/>
                <w:szCs w:val="28"/>
              </w:rPr>
              <w:t>Глава 8. Кожа (3 ч)</w:t>
            </w:r>
          </w:p>
        </w:tc>
      </w:tr>
      <w:tr w:rsidR="002F26C1" w:rsidRPr="00E863AF" w:rsidTr="00665F1C">
        <w:tc>
          <w:tcPr>
            <w:tcW w:w="680" w:type="dxa"/>
          </w:tcPr>
          <w:p w:rsidR="002F26C1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39.</w:t>
            </w:r>
          </w:p>
        </w:tc>
        <w:tc>
          <w:tcPr>
            <w:tcW w:w="738" w:type="dxa"/>
          </w:tcPr>
          <w:p w:rsidR="002F26C1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2619" w:type="dxa"/>
          </w:tcPr>
          <w:p w:rsidR="002F26C1" w:rsidRPr="00C57D14" w:rsidRDefault="002F26C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2601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и строение кожи</w:t>
            </w:r>
          </w:p>
        </w:tc>
        <w:tc>
          <w:tcPr>
            <w:tcW w:w="919" w:type="dxa"/>
          </w:tcPr>
          <w:p w:rsidR="002F26C1" w:rsidRDefault="002F26C1" w:rsidP="00314A5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F26C1" w:rsidRPr="00E863AF" w:rsidRDefault="002F26C1" w:rsidP="00314A5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2F26C1" w:rsidRPr="00E863AF" w:rsidRDefault="002F26C1" w:rsidP="00314A5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2F26C1" w:rsidRPr="00E863AF" w:rsidRDefault="002F26C1" w:rsidP="00314A5E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2F26C1" w:rsidRPr="00476903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C1" w:rsidRPr="00E863AF" w:rsidTr="00665F1C">
        <w:tc>
          <w:tcPr>
            <w:tcW w:w="680" w:type="dxa"/>
          </w:tcPr>
          <w:p w:rsidR="002F26C1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40.</w:t>
            </w:r>
          </w:p>
        </w:tc>
        <w:tc>
          <w:tcPr>
            <w:tcW w:w="738" w:type="dxa"/>
          </w:tcPr>
          <w:p w:rsidR="002F26C1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2619" w:type="dxa"/>
          </w:tcPr>
          <w:p w:rsidR="002F26C1" w:rsidRPr="00C57D14" w:rsidRDefault="002F26C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326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Роль кожи в теплорегуляции.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3</w:t>
            </w:r>
            <w:r w:rsidRPr="0043260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«Определение жирности кожи с помощью бумажной салфетки»</w:t>
            </w:r>
          </w:p>
        </w:tc>
        <w:tc>
          <w:tcPr>
            <w:tcW w:w="919" w:type="dxa"/>
          </w:tcPr>
          <w:p w:rsidR="002F26C1" w:rsidRDefault="002F26C1" w:rsidP="00BA09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F26C1" w:rsidRPr="00E863AF" w:rsidRDefault="002F26C1" w:rsidP="00BA09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2F26C1" w:rsidRPr="00E863AF" w:rsidRDefault="002F26C1" w:rsidP="00BA09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63AF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2F26C1" w:rsidRPr="00C57D14" w:rsidRDefault="002F26C1" w:rsidP="00BA09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2F26C1" w:rsidRDefault="002F26C1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476903">
              <w:rPr>
                <w:rFonts w:ascii="Times New Roman" w:hAnsi="Times New Roman" w:cs="Times New Roman"/>
                <w:sz w:val="28"/>
                <w:szCs w:val="28"/>
              </w:rPr>
              <w:t>Использование ресурсов центра «Точки роста»</w:t>
            </w:r>
          </w:p>
        </w:tc>
      </w:tr>
      <w:tr w:rsidR="002F26C1" w:rsidRPr="00E863AF" w:rsidTr="00665F1C">
        <w:tc>
          <w:tcPr>
            <w:tcW w:w="680" w:type="dxa"/>
          </w:tcPr>
          <w:p w:rsidR="002F26C1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41.</w:t>
            </w:r>
          </w:p>
        </w:tc>
        <w:tc>
          <w:tcPr>
            <w:tcW w:w="738" w:type="dxa"/>
          </w:tcPr>
          <w:p w:rsidR="002F26C1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2619" w:type="dxa"/>
          </w:tcPr>
          <w:p w:rsidR="002F26C1" w:rsidRPr="00C57D14" w:rsidRDefault="002F26C1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26C1">
              <w:rPr>
                <w:rFonts w:ascii="Times New Roman" w:hAnsi="Times New Roman" w:cs="Times New Roman"/>
                <w:bCs/>
                <w:sz w:val="28"/>
                <w:szCs w:val="28"/>
              </w:rPr>
              <w:t>Нарушение кожных покровов и повреждения кожи. Оказание первой помощи при тепловом солнечном ударах</w:t>
            </w:r>
          </w:p>
        </w:tc>
        <w:tc>
          <w:tcPr>
            <w:tcW w:w="919" w:type="dxa"/>
          </w:tcPr>
          <w:p w:rsidR="002F26C1" w:rsidRDefault="002F26C1" w:rsidP="005B11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2F26C1" w:rsidRPr="00E863AF" w:rsidRDefault="002F26C1" w:rsidP="005B11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2F26C1" w:rsidRPr="00E863AF" w:rsidRDefault="002F26C1" w:rsidP="005B11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2F26C1" w:rsidRPr="00E863AF" w:rsidRDefault="002F26C1" w:rsidP="005B112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2F26C1" w:rsidRPr="00476903" w:rsidRDefault="002F26C1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26C1" w:rsidRPr="002F26C1" w:rsidTr="00793079">
        <w:tc>
          <w:tcPr>
            <w:tcW w:w="9923" w:type="dxa"/>
            <w:gridSpan w:val="8"/>
          </w:tcPr>
          <w:p w:rsidR="002F26C1" w:rsidRPr="002F26C1" w:rsidRDefault="002F26C1" w:rsidP="002F26C1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F26C1">
              <w:rPr>
                <w:rFonts w:ascii="Times New Roman" w:hAnsi="Times New Roman" w:cs="Times New Roman"/>
                <w:b/>
                <w:sz w:val="28"/>
                <w:szCs w:val="28"/>
              </w:rPr>
              <w:t>Глава 9. Эндокринная система (3ч)</w:t>
            </w:r>
          </w:p>
        </w:tc>
      </w:tr>
      <w:tr w:rsidR="0017699A" w:rsidRPr="00E863AF" w:rsidTr="00665F1C">
        <w:tc>
          <w:tcPr>
            <w:tcW w:w="680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42.</w:t>
            </w:r>
          </w:p>
        </w:tc>
        <w:tc>
          <w:tcPr>
            <w:tcW w:w="738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2619" w:type="dxa"/>
          </w:tcPr>
          <w:p w:rsidR="0017699A" w:rsidRPr="00C57D14" w:rsidRDefault="0017699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26C1">
              <w:rPr>
                <w:rFonts w:ascii="Times New Roman" w:hAnsi="Times New Roman" w:cs="Times New Roman"/>
                <w:bCs/>
                <w:sz w:val="28"/>
                <w:szCs w:val="28"/>
              </w:rPr>
              <w:t>Железы внешней, внутренней и смешанной секреции</w:t>
            </w:r>
          </w:p>
        </w:tc>
        <w:tc>
          <w:tcPr>
            <w:tcW w:w="919" w:type="dxa"/>
          </w:tcPr>
          <w:p w:rsidR="0017699A" w:rsidRDefault="0017699A" w:rsidP="00521FC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699A" w:rsidRPr="00E863AF" w:rsidRDefault="0017699A" w:rsidP="00521FC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699A" w:rsidRPr="00E863AF" w:rsidRDefault="0017699A" w:rsidP="00521FC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699A" w:rsidRPr="00E863AF" w:rsidRDefault="0017699A" w:rsidP="00521FC0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99A" w:rsidRPr="00E863AF" w:rsidTr="00665F1C">
        <w:tc>
          <w:tcPr>
            <w:tcW w:w="680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43.</w:t>
            </w:r>
          </w:p>
        </w:tc>
        <w:tc>
          <w:tcPr>
            <w:tcW w:w="738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2619" w:type="dxa"/>
          </w:tcPr>
          <w:p w:rsidR="0017699A" w:rsidRPr="00C57D14" w:rsidRDefault="0017699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F26C1">
              <w:rPr>
                <w:rFonts w:ascii="Times New Roman" w:hAnsi="Times New Roman" w:cs="Times New Roman"/>
                <w:bCs/>
                <w:sz w:val="28"/>
                <w:szCs w:val="28"/>
              </w:rPr>
              <w:t>Роль гормонов в обмене веществ, росте и развитии организма</w:t>
            </w:r>
          </w:p>
        </w:tc>
        <w:tc>
          <w:tcPr>
            <w:tcW w:w="919" w:type="dxa"/>
          </w:tcPr>
          <w:p w:rsidR="0017699A" w:rsidRDefault="0017699A" w:rsidP="005D702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699A" w:rsidRPr="00E863AF" w:rsidRDefault="0017699A" w:rsidP="005D702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699A" w:rsidRPr="00E863AF" w:rsidRDefault="0017699A" w:rsidP="005D702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699A" w:rsidRPr="00E863AF" w:rsidRDefault="0017699A" w:rsidP="005D702F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99A" w:rsidRPr="00E863AF" w:rsidTr="00665F1C">
        <w:tc>
          <w:tcPr>
            <w:tcW w:w="680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738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2619" w:type="dxa"/>
          </w:tcPr>
          <w:p w:rsidR="0017699A" w:rsidRPr="00C57D14" w:rsidRDefault="0017699A" w:rsidP="0017699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</w:t>
            </w: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темам «Обмен веществ. Выделительная система. Кожа. Эндокринная </w:t>
            </w: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система»</w:t>
            </w:r>
          </w:p>
        </w:tc>
        <w:tc>
          <w:tcPr>
            <w:tcW w:w="919" w:type="dxa"/>
          </w:tcPr>
          <w:p w:rsidR="0017699A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99A" w:rsidRPr="0017699A" w:rsidTr="006534EC">
        <w:tc>
          <w:tcPr>
            <w:tcW w:w="9923" w:type="dxa"/>
            <w:gridSpan w:val="8"/>
          </w:tcPr>
          <w:p w:rsidR="0017699A" w:rsidRPr="0017699A" w:rsidRDefault="0017699A" w:rsidP="0017699A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699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10. Нервная система (4 ч)</w:t>
            </w:r>
          </w:p>
        </w:tc>
      </w:tr>
      <w:tr w:rsidR="0017699A" w:rsidRPr="00E863AF" w:rsidTr="00665F1C">
        <w:tc>
          <w:tcPr>
            <w:tcW w:w="680" w:type="dxa"/>
          </w:tcPr>
          <w:p w:rsidR="0017699A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45.</w:t>
            </w:r>
          </w:p>
        </w:tc>
        <w:tc>
          <w:tcPr>
            <w:tcW w:w="738" w:type="dxa"/>
          </w:tcPr>
          <w:p w:rsidR="0017699A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2619" w:type="dxa"/>
          </w:tcPr>
          <w:p w:rsidR="0017699A" w:rsidRPr="00C57D14" w:rsidRDefault="0017699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и строение нервной системы</w:t>
            </w:r>
          </w:p>
        </w:tc>
        <w:tc>
          <w:tcPr>
            <w:tcW w:w="919" w:type="dxa"/>
          </w:tcPr>
          <w:p w:rsidR="0017699A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99A" w:rsidRPr="00E863AF" w:rsidTr="00665F1C">
        <w:tc>
          <w:tcPr>
            <w:tcW w:w="680" w:type="dxa"/>
          </w:tcPr>
          <w:p w:rsidR="0017699A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  <w:tc>
          <w:tcPr>
            <w:tcW w:w="738" w:type="dxa"/>
          </w:tcPr>
          <w:p w:rsidR="0017699A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2619" w:type="dxa"/>
          </w:tcPr>
          <w:p w:rsidR="0017699A" w:rsidRPr="00C57D14" w:rsidRDefault="0017699A" w:rsidP="0017699A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Вегетативная нервная система, строение и функции. Нейрогуморальная регуляция.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4 «Выяснение действия прямых и обратных связей»</w:t>
            </w:r>
          </w:p>
        </w:tc>
        <w:tc>
          <w:tcPr>
            <w:tcW w:w="919" w:type="dxa"/>
          </w:tcPr>
          <w:p w:rsidR="0017699A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99A" w:rsidRPr="00E863AF" w:rsidTr="00665F1C">
        <w:tc>
          <w:tcPr>
            <w:tcW w:w="680" w:type="dxa"/>
          </w:tcPr>
          <w:p w:rsidR="0017699A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47.</w:t>
            </w:r>
          </w:p>
        </w:tc>
        <w:tc>
          <w:tcPr>
            <w:tcW w:w="738" w:type="dxa"/>
          </w:tcPr>
          <w:p w:rsidR="0017699A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2619" w:type="dxa"/>
          </w:tcPr>
          <w:p w:rsidR="0017699A" w:rsidRPr="00C57D14" w:rsidRDefault="0017699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и функции спинного мозга</w:t>
            </w:r>
          </w:p>
        </w:tc>
        <w:tc>
          <w:tcPr>
            <w:tcW w:w="919" w:type="dxa"/>
          </w:tcPr>
          <w:p w:rsidR="0017699A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699A" w:rsidRPr="00E863AF" w:rsidTr="00665F1C">
        <w:tc>
          <w:tcPr>
            <w:tcW w:w="680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8" w:type="dxa"/>
          </w:tcPr>
          <w:p w:rsidR="0017699A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19" w:type="dxa"/>
          </w:tcPr>
          <w:p w:rsidR="0017699A" w:rsidRPr="00C57D14" w:rsidRDefault="0017699A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699A">
              <w:rPr>
                <w:rFonts w:ascii="Times New Roman" w:hAnsi="Times New Roman" w:cs="Times New Roman"/>
                <w:bCs/>
                <w:sz w:val="28"/>
                <w:szCs w:val="28"/>
              </w:rPr>
              <w:t>Отделы головного мозга, их значение</w:t>
            </w:r>
          </w:p>
        </w:tc>
        <w:tc>
          <w:tcPr>
            <w:tcW w:w="919" w:type="dxa"/>
          </w:tcPr>
          <w:p w:rsidR="0017699A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17699A" w:rsidRPr="00E863AF" w:rsidRDefault="0017699A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17699A" w:rsidRPr="00476903" w:rsidRDefault="0017699A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00F" w:rsidRPr="00FC700F" w:rsidTr="006229AF">
        <w:tc>
          <w:tcPr>
            <w:tcW w:w="9923" w:type="dxa"/>
            <w:gridSpan w:val="8"/>
          </w:tcPr>
          <w:p w:rsidR="00FC700F" w:rsidRPr="00FC700F" w:rsidRDefault="00FC700F" w:rsidP="00FC700F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C700F">
              <w:rPr>
                <w:rFonts w:ascii="Times New Roman" w:hAnsi="Times New Roman" w:cs="Times New Roman"/>
                <w:b/>
                <w:sz w:val="28"/>
                <w:szCs w:val="28"/>
              </w:rPr>
              <w:t>Глава 11. Органы чувств и анализаторы (5 ч)</w:t>
            </w:r>
          </w:p>
        </w:tc>
      </w:tr>
      <w:tr w:rsidR="00FC700F" w:rsidRPr="00E863AF" w:rsidTr="00665F1C">
        <w:tc>
          <w:tcPr>
            <w:tcW w:w="680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48.</w:t>
            </w:r>
          </w:p>
        </w:tc>
        <w:tc>
          <w:tcPr>
            <w:tcW w:w="738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619" w:type="dxa"/>
          </w:tcPr>
          <w:p w:rsidR="00FC700F" w:rsidRPr="00C57D14" w:rsidRDefault="00FC700F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t>Значение органов чувств и анализаторов. Органы осязания, обоняния, вкуса и их анализаторы</w:t>
            </w:r>
          </w:p>
        </w:tc>
        <w:tc>
          <w:tcPr>
            <w:tcW w:w="919" w:type="dxa"/>
          </w:tcPr>
          <w:p w:rsidR="00FC700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C700F" w:rsidRPr="00476903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00F" w:rsidRPr="00E863AF" w:rsidTr="00665F1C">
        <w:tc>
          <w:tcPr>
            <w:tcW w:w="680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49.</w:t>
            </w:r>
          </w:p>
        </w:tc>
        <w:tc>
          <w:tcPr>
            <w:tcW w:w="738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2619" w:type="dxa"/>
          </w:tcPr>
          <w:p w:rsidR="00FC700F" w:rsidRPr="00C57D14" w:rsidRDefault="00FC700F" w:rsidP="00FC700F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Орган зрения и зрительный анализатор.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№ 5 «Выявление функций зрачка и хрусталика»</w:t>
            </w:r>
          </w:p>
        </w:tc>
        <w:tc>
          <w:tcPr>
            <w:tcW w:w="919" w:type="dxa"/>
          </w:tcPr>
          <w:p w:rsidR="00FC700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FC700F" w:rsidRPr="00476903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00F" w:rsidRPr="00E863AF" w:rsidTr="00665F1C">
        <w:tc>
          <w:tcPr>
            <w:tcW w:w="680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50.</w:t>
            </w:r>
          </w:p>
        </w:tc>
        <w:tc>
          <w:tcPr>
            <w:tcW w:w="738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2619" w:type="dxa"/>
          </w:tcPr>
          <w:p w:rsidR="00FC700F" w:rsidRPr="00C57D14" w:rsidRDefault="00FC700F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t>Заболевания и повреждения глаз</w:t>
            </w:r>
          </w:p>
        </w:tc>
        <w:tc>
          <w:tcPr>
            <w:tcW w:w="919" w:type="dxa"/>
          </w:tcPr>
          <w:p w:rsidR="00FC700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C700F" w:rsidRPr="00476903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00F" w:rsidRPr="00E863AF" w:rsidTr="00665F1C">
        <w:tc>
          <w:tcPr>
            <w:tcW w:w="680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51.</w:t>
            </w:r>
          </w:p>
        </w:tc>
        <w:tc>
          <w:tcPr>
            <w:tcW w:w="738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2619" w:type="dxa"/>
          </w:tcPr>
          <w:p w:rsidR="00FC700F" w:rsidRPr="00C57D14" w:rsidRDefault="00FC700F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t>Органы слуха и равновесия. Их анализаторы</w:t>
            </w:r>
          </w:p>
        </w:tc>
        <w:tc>
          <w:tcPr>
            <w:tcW w:w="919" w:type="dxa"/>
          </w:tcPr>
          <w:p w:rsidR="00FC700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C700F" w:rsidRPr="00476903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700F" w:rsidRPr="00E863AF" w:rsidTr="00665F1C">
        <w:tc>
          <w:tcPr>
            <w:tcW w:w="680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52.</w:t>
            </w:r>
          </w:p>
        </w:tc>
        <w:tc>
          <w:tcPr>
            <w:tcW w:w="738" w:type="dxa"/>
          </w:tcPr>
          <w:p w:rsidR="00FC700F" w:rsidRDefault="00B616E9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2619" w:type="dxa"/>
          </w:tcPr>
          <w:p w:rsidR="00FC700F" w:rsidRPr="00C57D14" w:rsidRDefault="00FC700F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Обобщение знаний по теме «Нервная система. Органы </w:t>
            </w:r>
            <w:r w:rsidRPr="00FC700F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чувств и анализаторы»</w:t>
            </w:r>
          </w:p>
        </w:tc>
        <w:tc>
          <w:tcPr>
            <w:tcW w:w="919" w:type="dxa"/>
          </w:tcPr>
          <w:p w:rsidR="00FC700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C700F" w:rsidRPr="00E863AF" w:rsidRDefault="00FC700F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C700F" w:rsidRPr="00476903" w:rsidRDefault="00FC700F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117B7" w:rsidRPr="008117B7" w:rsidTr="00DA2755">
        <w:tc>
          <w:tcPr>
            <w:tcW w:w="9923" w:type="dxa"/>
            <w:gridSpan w:val="8"/>
          </w:tcPr>
          <w:p w:rsidR="008117B7" w:rsidRPr="008117B7" w:rsidRDefault="008117B7" w:rsidP="008117B7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Глава 12. Поведение и психика (</w:t>
            </w:r>
            <w:r w:rsidR="0068479E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8117B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ч)</w:t>
            </w: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53.</w:t>
            </w:r>
          </w:p>
        </w:tc>
        <w:tc>
          <w:tcPr>
            <w:tcW w:w="738" w:type="dxa"/>
          </w:tcPr>
          <w:p w:rsidR="0068479E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2619" w:type="dxa"/>
          </w:tcPr>
          <w:p w:rsidR="0068479E" w:rsidRPr="00C57D14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bCs/>
                <w:sz w:val="28"/>
                <w:szCs w:val="28"/>
              </w:rPr>
              <w:t>Врожденные и приобретенные формы поведения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54.</w:t>
            </w:r>
          </w:p>
        </w:tc>
        <w:tc>
          <w:tcPr>
            <w:tcW w:w="738" w:type="dxa"/>
          </w:tcPr>
          <w:p w:rsidR="0068479E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2619" w:type="dxa"/>
          </w:tcPr>
          <w:p w:rsidR="0068479E" w:rsidRPr="00C57D14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bCs/>
                <w:sz w:val="28"/>
                <w:szCs w:val="28"/>
              </w:rPr>
              <w:t>Закономерности работы головного мозг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738" w:type="dxa"/>
          </w:tcPr>
          <w:p w:rsidR="0068479E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619" w:type="dxa"/>
          </w:tcPr>
          <w:p w:rsidR="0068479E" w:rsidRPr="008117B7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bCs/>
                <w:sz w:val="28"/>
                <w:szCs w:val="28"/>
              </w:rPr>
              <w:t>Биологические ритмы. Сон и его значение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E75E8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56.</w:t>
            </w:r>
          </w:p>
        </w:tc>
        <w:tc>
          <w:tcPr>
            <w:tcW w:w="738" w:type="dxa"/>
          </w:tcPr>
          <w:p w:rsidR="0068479E" w:rsidRDefault="0068479E" w:rsidP="002E1F0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2619" w:type="dxa"/>
          </w:tcPr>
          <w:p w:rsidR="0068479E" w:rsidRPr="008117B7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к промежуточной аттестации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E75E8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57.</w:t>
            </w:r>
          </w:p>
        </w:tc>
        <w:tc>
          <w:tcPr>
            <w:tcW w:w="738" w:type="dxa"/>
          </w:tcPr>
          <w:p w:rsidR="0068479E" w:rsidRDefault="0068479E" w:rsidP="002E1F0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2619" w:type="dxa"/>
          </w:tcPr>
          <w:p w:rsidR="0068479E" w:rsidRPr="00C57D14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8117B7">
              <w:rPr>
                <w:rFonts w:ascii="Times New Roman" w:hAnsi="Times New Roman" w:cs="Times New Roman"/>
                <w:bCs/>
                <w:sz w:val="28"/>
                <w:szCs w:val="28"/>
              </w:rPr>
              <w:t>Промежуточная аттестация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E75E8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58.</w:t>
            </w:r>
          </w:p>
        </w:tc>
        <w:tc>
          <w:tcPr>
            <w:tcW w:w="738" w:type="dxa"/>
          </w:tcPr>
          <w:p w:rsidR="0068479E" w:rsidRDefault="0068479E" w:rsidP="002E1F0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2619" w:type="dxa"/>
          </w:tcPr>
          <w:p w:rsidR="0068479E" w:rsidRPr="00C57D14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>Особенности высшей нервной деятельности человека. Познавательные процессы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E75E86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59.</w:t>
            </w:r>
          </w:p>
        </w:tc>
        <w:tc>
          <w:tcPr>
            <w:tcW w:w="738" w:type="dxa"/>
          </w:tcPr>
          <w:p w:rsidR="0068479E" w:rsidRDefault="0068479E" w:rsidP="002E1F0A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2619" w:type="dxa"/>
          </w:tcPr>
          <w:p w:rsidR="0068479E" w:rsidRPr="00C57D14" w:rsidRDefault="0068479E" w:rsidP="0068479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Воля и эмоции. Внимание.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Практическая работа № 6</w:t>
            </w: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«Тренировка наблюдательности, памяти, внимания, воображения»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E863AF" w:rsidTr="00665F1C">
        <w:tc>
          <w:tcPr>
            <w:tcW w:w="680" w:type="dxa"/>
          </w:tcPr>
          <w:p w:rsidR="0068479E" w:rsidRDefault="0068479E" w:rsidP="00BE0E7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60.</w:t>
            </w:r>
          </w:p>
        </w:tc>
        <w:tc>
          <w:tcPr>
            <w:tcW w:w="738" w:type="dxa"/>
          </w:tcPr>
          <w:p w:rsidR="0068479E" w:rsidRDefault="0068479E" w:rsidP="00BE0E7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2619" w:type="dxa"/>
          </w:tcPr>
          <w:p w:rsidR="0068479E" w:rsidRPr="00C57D14" w:rsidRDefault="0068479E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>Динамика работоспособности. Режим дня</w:t>
            </w:r>
          </w:p>
        </w:tc>
        <w:tc>
          <w:tcPr>
            <w:tcW w:w="919" w:type="dxa"/>
          </w:tcPr>
          <w:p w:rsidR="0068479E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68479E" w:rsidRPr="00E863AF" w:rsidRDefault="0068479E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68479E" w:rsidRPr="00476903" w:rsidRDefault="0068479E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479E" w:rsidRPr="0068479E" w:rsidTr="0089240B">
        <w:tc>
          <w:tcPr>
            <w:tcW w:w="9923" w:type="dxa"/>
            <w:gridSpan w:val="8"/>
          </w:tcPr>
          <w:p w:rsidR="0068479E" w:rsidRPr="0068479E" w:rsidRDefault="0068479E" w:rsidP="0068479E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/>
                <w:sz w:val="28"/>
                <w:szCs w:val="28"/>
              </w:rPr>
              <w:t>Глава 13. Индивидуальное развитие организма (6 ч)</w:t>
            </w:r>
          </w:p>
        </w:tc>
      </w:tr>
      <w:tr w:rsidR="00F250B0" w:rsidRPr="00E863AF" w:rsidTr="00665F1C">
        <w:tc>
          <w:tcPr>
            <w:tcW w:w="680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61.</w:t>
            </w:r>
          </w:p>
        </w:tc>
        <w:tc>
          <w:tcPr>
            <w:tcW w:w="738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2619" w:type="dxa"/>
          </w:tcPr>
          <w:p w:rsidR="00F250B0" w:rsidRPr="00C57D14" w:rsidRDefault="00F250B0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>Половая система человека</w:t>
            </w:r>
          </w:p>
        </w:tc>
        <w:tc>
          <w:tcPr>
            <w:tcW w:w="919" w:type="dxa"/>
          </w:tcPr>
          <w:p w:rsidR="00F250B0" w:rsidRDefault="00F250B0" w:rsidP="00000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250B0" w:rsidRPr="00E863AF" w:rsidRDefault="00F250B0" w:rsidP="00000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250B0" w:rsidRPr="00E863AF" w:rsidRDefault="00F250B0" w:rsidP="00000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250B0" w:rsidRPr="00E863AF" w:rsidRDefault="00F250B0" w:rsidP="0000033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B0" w:rsidRPr="00E863AF" w:rsidTr="00665F1C">
        <w:tc>
          <w:tcPr>
            <w:tcW w:w="680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62.</w:t>
            </w:r>
          </w:p>
        </w:tc>
        <w:tc>
          <w:tcPr>
            <w:tcW w:w="738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2619" w:type="dxa"/>
          </w:tcPr>
          <w:p w:rsidR="00F250B0" w:rsidRPr="00C57D14" w:rsidRDefault="00F250B0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>Наследственные и врожденные заболевания. Болезни, передающиеся половым путем</w:t>
            </w:r>
          </w:p>
        </w:tc>
        <w:tc>
          <w:tcPr>
            <w:tcW w:w="919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B0" w:rsidRPr="00E863AF" w:rsidTr="00665F1C">
        <w:tc>
          <w:tcPr>
            <w:tcW w:w="680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63.</w:t>
            </w:r>
          </w:p>
        </w:tc>
        <w:tc>
          <w:tcPr>
            <w:tcW w:w="738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2619" w:type="dxa"/>
          </w:tcPr>
          <w:p w:rsidR="00F250B0" w:rsidRPr="00C57D14" w:rsidRDefault="00F250B0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Внутриутробное </w:t>
            </w: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развитие организма. Развитие после рождения</w:t>
            </w:r>
          </w:p>
        </w:tc>
        <w:tc>
          <w:tcPr>
            <w:tcW w:w="919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998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B0" w:rsidRPr="00E863AF" w:rsidTr="00665F1C">
        <w:tc>
          <w:tcPr>
            <w:tcW w:w="680" w:type="dxa"/>
          </w:tcPr>
          <w:p w:rsidR="00F250B0" w:rsidRDefault="00F250B0" w:rsidP="00CC119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64.</w:t>
            </w:r>
          </w:p>
        </w:tc>
        <w:tc>
          <w:tcPr>
            <w:tcW w:w="738" w:type="dxa"/>
          </w:tcPr>
          <w:p w:rsidR="00F250B0" w:rsidRDefault="00F250B0" w:rsidP="00CC1194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2619" w:type="dxa"/>
          </w:tcPr>
          <w:p w:rsidR="00F250B0" w:rsidRDefault="00F250B0" w:rsidP="0068479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 вреде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наркогенных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веществ. Психологические особенности личности</w:t>
            </w:r>
          </w:p>
        </w:tc>
        <w:tc>
          <w:tcPr>
            <w:tcW w:w="919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73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</w:t>
            </w: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B0" w:rsidRPr="00E863AF" w:rsidTr="00665F1C">
        <w:tc>
          <w:tcPr>
            <w:tcW w:w="680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65.</w:t>
            </w:r>
          </w:p>
        </w:tc>
        <w:tc>
          <w:tcPr>
            <w:tcW w:w="738" w:type="dxa"/>
          </w:tcPr>
          <w:p w:rsidR="00F250B0" w:rsidRDefault="00F250B0" w:rsidP="00C63555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2619" w:type="dxa"/>
          </w:tcPr>
          <w:p w:rsidR="00F250B0" w:rsidRPr="00C57D14" w:rsidRDefault="00F250B0" w:rsidP="0068479E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Контрольная работа № 4</w:t>
            </w: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</w:t>
            </w: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>о теме «Нервная система.  Органы чувств. Индивидуальное развитие»</w:t>
            </w:r>
          </w:p>
        </w:tc>
        <w:tc>
          <w:tcPr>
            <w:tcW w:w="919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6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573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B0" w:rsidRPr="00E863AF" w:rsidTr="00665F1C">
        <w:tc>
          <w:tcPr>
            <w:tcW w:w="680" w:type="dxa"/>
          </w:tcPr>
          <w:p w:rsidR="00F250B0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66.</w:t>
            </w:r>
          </w:p>
        </w:tc>
        <w:tc>
          <w:tcPr>
            <w:tcW w:w="738" w:type="dxa"/>
          </w:tcPr>
          <w:p w:rsidR="00F250B0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2619" w:type="dxa"/>
          </w:tcPr>
          <w:p w:rsidR="00F250B0" w:rsidRPr="00C57D14" w:rsidRDefault="00F250B0" w:rsidP="00665F1C">
            <w:pPr>
              <w:spacing w:after="200" w:line="241" w:lineRule="auto"/>
              <w:ind w:right="-1"/>
              <w:contextualSpacing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8479E">
              <w:rPr>
                <w:rFonts w:ascii="Times New Roman" w:hAnsi="Times New Roman" w:cs="Times New Roman"/>
                <w:bCs/>
                <w:sz w:val="28"/>
                <w:szCs w:val="28"/>
              </w:rPr>
              <w:t>Обобщение знаний о биологическом и социальном происхождении человека</w:t>
            </w:r>
          </w:p>
        </w:tc>
        <w:tc>
          <w:tcPr>
            <w:tcW w:w="919" w:type="dxa"/>
          </w:tcPr>
          <w:p w:rsidR="00F250B0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8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996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</w:tc>
        <w:tc>
          <w:tcPr>
            <w:tcW w:w="1573" w:type="dxa"/>
          </w:tcPr>
          <w:p w:rsidR="00F250B0" w:rsidRPr="00E863AF" w:rsidRDefault="00F250B0" w:rsidP="00CB1F8D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Лекция, практическая работа</w:t>
            </w: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250B0" w:rsidRPr="00E863AF" w:rsidTr="00DD5574">
        <w:tc>
          <w:tcPr>
            <w:tcW w:w="4037" w:type="dxa"/>
            <w:gridSpan w:val="3"/>
          </w:tcPr>
          <w:p w:rsidR="00F250B0" w:rsidRPr="0068479E" w:rsidRDefault="00F250B0" w:rsidP="0068479E">
            <w:pPr>
              <w:spacing w:after="200" w:line="241" w:lineRule="auto"/>
              <w:ind w:right="-1"/>
              <w:contextualSpacing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919" w:type="dxa"/>
          </w:tcPr>
          <w:p w:rsidR="00F250B0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</w:tc>
        <w:tc>
          <w:tcPr>
            <w:tcW w:w="998" w:type="dxa"/>
          </w:tcPr>
          <w:p w:rsidR="00F250B0" w:rsidRPr="00E863AF" w:rsidRDefault="00795214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  <w:tc>
          <w:tcPr>
            <w:tcW w:w="996" w:type="dxa"/>
          </w:tcPr>
          <w:p w:rsidR="00F250B0" w:rsidRPr="00E863AF" w:rsidRDefault="00795214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  <w:tc>
          <w:tcPr>
            <w:tcW w:w="1573" w:type="dxa"/>
          </w:tcPr>
          <w:p w:rsidR="00F250B0" w:rsidRPr="00E863AF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0" w:type="dxa"/>
          </w:tcPr>
          <w:p w:rsidR="00F250B0" w:rsidRPr="00476903" w:rsidRDefault="00F250B0" w:rsidP="00665F1C">
            <w:pPr>
              <w:spacing w:after="200" w:line="241" w:lineRule="auto"/>
              <w:ind w:right="-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E1590" w:rsidRPr="008A16D0" w:rsidRDefault="002E1590" w:rsidP="008A16D0">
      <w:pPr>
        <w:pStyle w:val="a3"/>
        <w:spacing w:line="360" w:lineRule="auto"/>
        <w:jc w:val="both"/>
        <w:rPr>
          <w:sz w:val="28"/>
          <w:szCs w:val="28"/>
        </w:rPr>
      </w:pPr>
    </w:p>
    <w:p w:rsidR="00866969" w:rsidRDefault="00866969"/>
    <w:sectPr w:rsidR="00866969" w:rsidSect="00E150AF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F1C" w:rsidRDefault="00665F1C" w:rsidP="003747FC">
      <w:pPr>
        <w:spacing w:after="0" w:line="240" w:lineRule="auto"/>
      </w:pPr>
      <w:r>
        <w:separator/>
      </w:r>
    </w:p>
  </w:endnote>
  <w:endnote w:type="continuationSeparator" w:id="0">
    <w:p w:rsidR="00665F1C" w:rsidRDefault="00665F1C" w:rsidP="00374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ewBaskervilleC">
    <w:altName w:val="Courier New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PMincho">
    <w:charset w:val="80"/>
    <w:family w:val="roman"/>
    <w:pitch w:val="variable"/>
    <w:sig w:usb0="E00002FF" w:usb1="6AC7FDFB" w:usb2="00000012" w:usb3="00000000" w:csb0="0002009F" w:csb1="00000000"/>
  </w:font>
  <w:font w:name="FranklinGothicDemi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FranklinGothicMediumC">
    <w:altName w:val="Courier New"/>
    <w:panose1 w:val="00000000000000000000"/>
    <w:charset w:val="00"/>
    <w:family w:val="decorative"/>
    <w:notTrueType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925016"/>
      <w:docPartObj>
        <w:docPartGallery w:val="Page Numbers (Bottom of Page)"/>
        <w:docPartUnique/>
      </w:docPartObj>
    </w:sdtPr>
    <w:sdtContent>
      <w:p w:rsidR="00665F1C" w:rsidRDefault="00E150AF">
        <w:pPr>
          <w:pStyle w:val="a8"/>
          <w:jc w:val="right"/>
        </w:pPr>
        <w:fldSimple w:instr=" PAGE   \* MERGEFORMAT ">
          <w:r w:rsidR="008A2D4D">
            <w:rPr>
              <w:noProof/>
            </w:rPr>
            <w:t>1</w:t>
          </w:r>
        </w:fldSimple>
      </w:p>
    </w:sdtContent>
  </w:sdt>
  <w:p w:rsidR="00665F1C" w:rsidRDefault="00665F1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F1C" w:rsidRDefault="00665F1C" w:rsidP="003747FC">
      <w:pPr>
        <w:spacing w:after="0" w:line="240" w:lineRule="auto"/>
      </w:pPr>
      <w:r>
        <w:separator/>
      </w:r>
    </w:p>
  </w:footnote>
  <w:footnote w:type="continuationSeparator" w:id="0">
    <w:p w:rsidR="00665F1C" w:rsidRDefault="00665F1C" w:rsidP="00374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1B61D1"/>
    <w:multiLevelType w:val="hybridMultilevel"/>
    <w:tmpl w:val="DB40AD22"/>
    <w:lvl w:ilvl="0" w:tplc="E200D84E">
      <w:start w:val="3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76C9569B"/>
    <w:multiLevelType w:val="hybridMultilevel"/>
    <w:tmpl w:val="9FC6035C"/>
    <w:lvl w:ilvl="0" w:tplc="E9C49BC6">
      <w:start w:val="1"/>
      <w:numFmt w:val="decimal"/>
      <w:lvlText w:val="%1."/>
      <w:lvlJc w:val="left"/>
      <w:pPr>
        <w:ind w:left="473" w:hanging="360"/>
      </w:pPr>
      <w:rPr>
        <w:rFonts w:eastAsia="NewBaskervilleC"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66969"/>
    <w:rsid w:val="00151F39"/>
    <w:rsid w:val="00171A39"/>
    <w:rsid w:val="0017699A"/>
    <w:rsid w:val="001A059F"/>
    <w:rsid w:val="001E2521"/>
    <w:rsid w:val="002E1590"/>
    <w:rsid w:val="002F26C1"/>
    <w:rsid w:val="00340E4F"/>
    <w:rsid w:val="003747FC"/>
    <w:rsid w:val="00432601"/>
    <w:rsid w:val="00665711"/>
    <w:rsid w:val="00665F1C"/>
    <w:rsid w:val="0068479E"/>
    <w:rsid w:val="00696FE7"/>
    <w:rsid w:val="007552D9"/>
    <w:rsid w:val="00795214"/>
    <w:rsid w:val="008117B7"/>
    <w:rsid w:val="00866969"/>
    <w:rsid w:val="008A16D0"/>
    <w:rsid w:val="008A2D4D"/>
    <w:rsid w:val="008C78EF"/>
    <w:rsid w:val="00A76031"/>
    <w:rsid w:val="00B616E9"/>
    <w:rsid w:val="00BE52A8"/>
    <w:rsid w:val="00C003E4"/>
    <w:rsid w:val="00D21E5D"/>
    <w:rsid w:val="00E150AF"/>
    <w:rsid w:val="00E70268"/>
    <w:rsid w:val="00F250B0"/>
    <w:rsid w:val="00F9031A"/>
    <w:rsid w:val="00FC700F"/>
    <w:rsid w:val="00FE2CFA"/>
    <w:rsid w:val="00FE4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2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760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C78EF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696FE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37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3747FC"/>
  </w:style>
  <w:style w:type="paragraph" w:styleId="a8">
    <w:name w:val="footer"/>
    <w:basedOn w:val="a"/>
    <w:link w:val="a9"/>
    <w:uiPriority w:val="99"/>
    <w:unhideWhenUsed/>
    <w:rsid w:val="003747F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747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DEA4E5-0283-408C-9A18-82EB0DB19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22</Pages>
  <Words>4080</Words>
  <Characters>23259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Image&amp;Matros ®</Company>
  <LinksUpToDate>false</LinksUpToDate>
  <CharactersWithSpaces>27285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Image&amp;Matros ®</dc:creator>
  <cp:keywords/>
  <dc:description/>
  <cp:lastModifiedBy>Image&amp;Matros ®</cp:lastModifiedBy>
  <cp:revision>25</cp:revision>
  <dcterms:created xsi:type="dcterms:W3CDTF">2021-08-23T12:17:00Z</dcterms:created>
  <dcterms:modified xsi:type="dcterms:W3CDTF">2021-08-23T14:04:00Z</dcterms:modified>
</cp:coreProperties>
</file>